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981F10" w:rsidRDefault="00065939" w:rsidP="004948A4">
      <w:pPr>
        <w:tabs>
          <w:tab w:val="right" w:pos="5245"/>
        </w:tabs>
        <w:contextualSpacing/>
        <w:rPr>
          <w:rFonts w:ascii="Futura Std Book" w:hAnsi="Futura Std Book"/>
          <w:sz w:val="20"/>
        </w:rPr>
      </w:pPr>
      <w:bookmarkStart w:id="0" w:name="_GoBack"/>
      <w:bookmarkEnd w:id="0"/>
    </w:p>
    <w:p w:rsidR="00E262F5" w:rsidRPr="00981F10" w:rsidRDefault="00E262F5" w:rsidP="004948A4">
      <w:pPr>
        <w:tabs>
          <w:tab w:val="right" w:pos="5245"/>
        </w:tabs>
        <w:contextualSpacing/>
        <w:rPr>
          <w:rFonts w:ascii="Futura Std Book" w:hAnsi="Futura Std Book"/>
          <w:sz w:val="20"/>
        </w:rPr>
      </w:pPr>
    </w:p>
    <w:p w:rsidR="00E262F5" w:rsidRPr="00981F10" w:rsidRDefault="00E262F5" w:rsidP="004948A4">
      <w:pPr>
        <w:tabs>
          <w:tab w:val="right" w:pos="5245"/>
        </w:tabs>
        <w:contextualSpacing/>
        <w:rPr>
          <w:rFonts w:ascii="Futura Std Book" w:hAnsi="Futura Std Book"/>
          <w:sz w:val="20"/>
        </w:rPr>
      </w:pPr>
    </w:p>
    <w:p w:rsidR="00E262F5" w:rsidRPr="00981F10"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8.6.2021</w:t>
      </w:r>
    </w:p>
    <w:p w:rsidR="00E262F5" w:rsidRPr="00981F10"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B35629" w:rsidRPr="00981F10" w:rsidRDefault="00ED1119" w:rsidP="00B35629">
      <w:pPr>
        <w:pStyle w:val="StandardWeb"/>
        <w:tabs>
          <w:tab w:val="right" w:pos="5245"/>
        </w:tabs>
        <w:spacing w:line="276" w:lineRule="auto"/>
        <w:rPr>
          <w:rFonts w:ascii="Futura Std Book" w:hAnsi="Futura Std Book" w:cs="Calibri"/>
          <w:b/>
        </w:rPr>
      </w:pPr>
      <w:r w:rsidRPr="00981F10">
        <w:rPr>
          <w:rFonts w:ascii="Futura Std Book" w:hAnsi="Futura Std Book" w:cs="Calibri"/>
          <w:b/>
          <w:noProof/>
        </w:rPr>
        <w:drawing>
          <wp:inline distT="0" distB="0" distL="0" distR="0">
            <wp:extent cx="5607170" cy="373934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I0A985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9277" cy="3740754"/>
                    </a:xfrm>
                    <a:prstGeom prst="rect">
                      <a:avLst/>
                    </a:prstGeom>
                  </pic:spPr>
                </pic:pic>
              </a:graphicData>
            </a:graphic>
          </wp:inline>
        </w:drawing>
      </w:r>
    </w:p>
    <w:p w:rsidR="00EC5737" w:rsidRPr="00981F10" w:rsidRDefault="00ED1119" w:rsidP="00743607">
      <w:pPr>
        <w:pStyle w:val="StandardWeb"/>
        <w:jc w:val="center"/>
        <w:rPr>
          <w:rFonts w:ascii="Futura Std Book" w:hAnsi="Futura Std Book" w:cs="Calibri"/>
          <w:b/>
          <w:color w:val="002060"/>
          <w:sz w:val="36"/>
          <w:szCs w:val="32"/>
        </w:rPr>
      </w:pPr>
      <w:r>
        <w:rPr>
          <w:rFonts w:ascii="Futura Std Book" w:hAnsi="Futura Std Book" w:cs="Calibri"/>
          <w:b/>
          <w:color w:val="002060"/>
          <w:sz w:val="36"/>
          <w:szCs w:val="32"/>
        </w:rPr>
        <w:t>Segundo desarrollo interno - segundo premio a la innovación</w:t>
      </w:r>
    </w:p>
    <w:p w:rsidR="007A689A" w:rsidRPr="00981F10" w:rsidRDefault="007A689A" w:rsidP="00743607">
      <w:pPr>
        <w:pStyle w:val="StandardWeb"/>
        <w:tabs>
          <w:tab w:val="right" w:pos="5245"/>
        </w:tabs>
        <w:spacing w:line="276" w:lineRule="auto"/>
        <w:jc w:val="center"/>
        <w:rPr>
          <w:rFonts w:ascii="Futura Std Book" w:hAnsi="Futura Std Book" w:cs="Calibri"/>
          <w:bCs/>
          <w:color w:val="17365D" w:themeColor="text2" w:themeShade="BF"/>
        </w:rPr>
      </w:pPr>
      <w:r>
        <w:rPr>
          <w:rFonts w:ascii="Futura Std Book" w:hAnsi="Futura Std Book" w:cs="Calibri"/>
          <w:bCs/>
          <w:color w:val="17365D" w:themeColor="text2" w:themeShade="BF"/>
        </w:rPr>
        <w:t>Georg Schlegel, empresa de Dürmentingen, gana una vez más el "Premio a la Innovación Alemana"</w:t>
      </w:r>
    </w:p>
    <w:p w:rsidR="007A689A" w:rsidRPr="00AB6AC6" w:rsidRDefault="007A689A" w:rsidP="007A689A">
      <w:pPr>
        <w:spacing w:line="276" w:lineRule="auto"/>
        <w:rPr>
          <w:rFonts w:ascii="Futura Std Book" w:hAnsi="Futura Std Book"/>
          <w:sz w:val="22"/>
          <w:szCs w:val="22"/>
          <w:lang w:val="fr-FR"/>
        </w:rPr>
      </w:pPr>
      <w:r>
        <w:rPr>
          <w:rFonts w:ascii="Futura Std Book" w:hAnsi="Futura Std Book"/>
          <w:sz w:val="22"/>
          <w:szCs w:val="22"/>
        </w:rPr>
        <w:t xml:space="preserve">Dürmentingen – Por segunda vez consecutiva Georg Schlegel GmbH &amp; Co. KG, una empresa con sede en Dürmentingen, ha recibido el reconocido "Premio a la Innovación Alemana". </w:t>
      </w:r>
      <w:r w:rsidRPr="00AB6AC6">
        <w:rPr>
          <w:rFonts w:ascii="Futura Std Book" w:hAnsi="Futura Std Book"/>
          <w:sz w:val="22"/>
          <w:szCs w:val="22"/>
          <w:lang w:val="fr-FR"/>
        </w:rPr>
        <w:t xml:space="preserve">Schlegel recibió el premio al desarrollar una engrasadora automática para dispositivos de comando de parada de emergencia. El premio es otorgado por un jurado independiente del "Consejo Alemán de Diseño". </w:t>
      </w:r>
    </w:p>
    <w:p w:rsidR="00A354E9" w:rsidRPr="00AB6AC6" w:rsidRDefault="00A354E9" w:rsidP="007A689A">
      <w:pPr>
        <w:spacing w:line="276" w:lineRule="auto"/>
        <w:rPr>
          <w:rFonts w:ascii="Futura Std Book" w:hAnsi="Futura Std Book"/>
          <w:b w:val="0"/>
          <w:sz w:val="22"/>
          <w:szCs w:val="22"/>
          <w:lang w:val="fr-FR"/>
        </w:rPr>
      </w:pPr>
    </w:p>
    <w:p w:rsidR="004A32F7" w:rsidRPr="00AB6AC6" w:rsidRDefault="00FA6C4F" w:rsidP="00FA6C4F">
      <w:pPr>
        <w:pStyle w:val="EinfAbs"/>
        <w:rPr>
          <w:rFonts w:ascii="Futura Std Book" w:hAnsi="Futura Std Book"/>
          <w:sz w:val="22"/>
          <w:szCs w:val="22"/>
          <w:lang w:val="fr-FR"/>
        </w:rPr>
      </w:pPr>
      <w:r w:rsidRPr="00AB6AC6">
        <w:rPr>
          <w:rFonts w:ascii="Futura Std Book" w:hAnsi="Futura Std Book"/>
          <w:sz w:val="22"/>
          <w:szCs w:val="22"/>
          <w:lang w:val="fr-FR"/>
        </w:rPr>
        <w:t xml:space="preserve">La alegría fue grande cuando se anunció que el premio había sido ganado nuevamente. </w:t>
      </w:r>
      <w:r w:rsidRPr="00AB6AC6">
        <w:rPr>
          <w:rFonts w:ascii="Futura Std Book" w:hAnsi="Futura Std Book" w:cs="Futura Std Book"/>
          <w:w w:val="101"/>
          <w:sz w:val="22"/>
          <w:szCs w:val="22"/>
          <w:lang w:val="fr-FR"/>
        </w:rPr>
        <w:t xml:space="preserve">“Hicieron un gran trabajo”, dijo el Director General Christoph Schlegel, elogiando a los tres empleados del departamento de automatización, Moritz Augustin, Jonas Dierkes y Nicholas Engenhart, en una pequeña ceremonia interna. Porque con la engrasadora automática se </w:t>
      </w:r>
      <w:r w:rsidRPr="00AB6AC6">
        <w:rPr>
          <w:rFonts w:ascii="Futura Std Book" w:hAnsi="Futura Std Book" w:cs="Futura Std Book"/>
          <w:w w:val="101"/>
          <w:sz w:val="22"/>
          <w:szCs w:val="22"/>
          <w:lang w:val="fr-FR"/>
        </w:rPr>
        <w:lastRenderedPageBreak/>
        <w:t xml:space="preserve">completó con éxito el segundo gran desarrollo interno, que ahora también ha ganado el segundo premio a la innovación. El trío se mostró muy contento con esta reiterada confirmación de su trabajo por parte del jurado externo. “No funcionaría si no tuviéramos la libertad de hacer cosas. Sentimos la confianza ”, dijo Moritz Augustin. </w:t>
      </w:r>
      <w:r w:rsidRPr="00AB6AC6">
        <w:rPr>
          <w:rFonts w:ascii="Futura Std Book" w:hAnsi="Futura Std Book"/>
          <w:sz w:val="22"/>
          <w:szCs w:val="22"/>
          <w:lang w:val="fr-FR"/>
        </w:rPr>
        <w:t xml:space="preserve">Schlegel también ve el premio como una confirmación del camino tomado confiando en sus propios empleados,  agrupando los conocimientos técnicos dentro de la empresa y, por lo tanto, impulsando desarrollos innovadores en el mercado. </w:t>
      </w:r>
    </w:p>
    <w:p w:rsidR="004A32F7" w:rsidRPr="00AB6AC6" w:rsidRDefault="004A32F7" w:rsidP="00FA6C4F">
      <w:pPr>
        <w:pStyle w:val="EinfAbs"/>
        <w:rPr>
          <w:rFonts w:ascii="Futura Std Book" w:hAnsi="Futura Std Book"/>
          <w:sz w:val="22"/>
          <w:szCs w:val="22"/>
          <w:lang w:val="fr-FR"/>
        </w:rPr>
      </w:pPr>
    </w:p>
    <w:p w:rsidR="00083B84" w:rsidRPr="00AB6AC6" w:rsidRDefault="00083B84" w:rsidP="00083B84">
      <w:pPr>
        <w:spacing w:line="276" w:lineRule="auto"/>
        <w:rPr>
          <w:rFonts w:ascii="Futura Std Book" w:hAnsi="Futura Std Book"/>
          <w:b w:val="0"/>
          <w:color w:val="000000" w:themeColor="text1"/>
          <w:sz w:val="22"/>
          <w:szCs w:val="22"/>
          <w:lang w:val="fr-FR"/>
        </w:rPr>
      </w:pPr>
      <w:r w:rsidRPr="00AB6AC6">
        <w:rPr>
          <w:rFonts w:ascii="Futura Std Book" w:hAnsi="Futura Std Book"/>
          <w:b w:val="0"/>
          <w:color w:val="000000" w:themeColor="text1"/>
          <w:sz w:val="22"/>
          <w:szCs w:val="22"/>
          <w:lang w:val="fr-FR"/>
        </w:rPr>
        <w:t xml:space="preserve">Con el desarrollo de la engrasadora automática para terminales de cable de parada de emergencia, hemos logrado que el proceso sea consistente, más seguro y más económico. El ajuste de los puntos de grasa más importantes está sujeto a las tolerancias más estrictas. Con un engrasado manual, los síntomas de fatiga son inevitables. La máquina asume esta tarea, reconoce la forma del terminal de cable de más de 20 variantes de parada de emergencia en el proceso totalmente automatizado y, por lo tanto, puede acercarse con precisión a los puntos de engrase de las diferentes variantes del terminal de cable. Programar la máquina para esta variedad de terminales diferentes y encontrar la distancia perfecta entre la aguja y el punto de grasa para cada terminal y almacenarla en consecuencia resultó ser el mayor desafío en el desarrollo. </w:t>
      </w:r>
    </w:p>
    <w:p w:rsidR="00083B84" w:rsidRPr="00AB6AC6" w:rsidRDefault="00083B84" w:rsidP="004A32F7">
      <w:pPr>
        <w:spacing w:line="276" w:lineRule="auto"/>
        <w:rPr>
          <w:rFonts w:ascii="Futura Std Book" w:hAnsi="Futura Std Book"/>
          <w:b w:val="0"/>
          <w:sz w:val="22"/>
          <w:szCs w:val="22"/>
          <w:lang w:val="fr-FR"/>
        </w:rPr>
      </w:pPr>
    </w:p>
    <w:p w:rsidR="00ED1119" w:rsidRPr="00AB6AC6" w:rsidRDefault="00894637" w:rsidP="004A32F7">
      <w:pPr>
        <w:spacing w:line="276" w:lineRule="auto"/>
        <w:rPr>
          <w:rFonts w:ascii="Futura Std Book" w:hAnsi="Futura Std Book"/>
          <w:b w:val="0"/>
          <w:sz w:val="22"/>
          <w:szCs w:val="22"/>
          <w:lang w:val="fr-FR"/>
        </w:rPr>
      </w:pPr>
      <w:r w:rsidRPr="00AB6AC6">
        <w:rPr>
          <w:rFonts w:ascii="Futura Std Book" w:hAnsi="Futura Std Book"/>
          <w:b w:val="0"/>
          <w:sz w:val="22"/>
          <w:szCs w:val="22"/>
          <w:lang w:val="fr-FR"/>
        </w:rPr>
        <w:t>Gracias al sistema de alimentación flexible, se pueden colocar hasta 8000 terminales de cable en un silo de almacenamiento como si fueran carga a granel. Las piezas se imprimen opcionalmente como productos a granel o se colocan en soportes para piezas de trabajo. Gracias a la tecnología robótica, los errores se pueden minimizar logrando una maximación de la eficiencia económica.</w:t>
      </w:r>
    </w:p>
    <w:p w:rsidR="00ED1119" w:rsidRPr="00AB6AC6" w:rsidRDefault="00ED1119" w:rsidP="007A689A">
      <w:pPr>
        <w:spacing w:line="276" w:lineRule="auto"/>
        <w:rPr>
          <w:rFonts w:ascii="Futura Std Book" w:hAnsi="Futura Std Book"/>
          <w:sz w:val="22"/>
          <w:szCs w:val="22"/>
          <w:lang w:val="fr-FR"/>
        </w:rPr>
      </w:pPr>
    </w:p>
    <w:p w:rsidR="007A689A" w:rsidRPr="00AB6AC6" w:rsidRDefault="007A689A" w:rsidP="007A689A">
      <w:pPr>
        <w:spacing w:line="276" w:lineRule="auto"/>
        <w:rPr>
          <w:rFonts w:ascii="Futura Std Book" w:hAnsi="Futura Std Book"/>
          <w:sz w:val="22"/>
          <w:szCs w:val="22"/>
          <w:lang w:val="fr-FR"/>
        </w:rPr>
      </w:pPr>
      <w:r w:rsidRPr="00AB6AC6">
        <w:rPr>
          <w:rFonts w:ascii="Futura Std Book" w:hAnsi="Futura Std Book"/>
          <w:sz w:val="22"/>
          <w:szCs w:val="22"/>
          <w:lang w:val="fr-FR"/>
        </w:rPr>
        <w:t>Nivel de innovación y beneficio para el usuario</w:t>
      </w:r>
    </w:p>
    <w:p w:rsidR="00981F10" w:rsidRPr="00AB6AC6" w:rsidRDefault="00981F10" w:rsidP="00981F10">
      <w:pPr>
        <w:spacing w:line="276" w:lineRule="auto"/>
        <w:rPr>
          <w:rFonts w:ascii="Futura Std Book" w:hAnsi="Futura Std Book"/>
          <w:b w:val="0"/>
          <w:sz w:val="22"/>
          <w:szCs w:val="22"/>
          <w:lang w:val="fr-FR"/>
        </w:rPr>
      </w:pPr>
      <w:r w:rsidRPr="00AB6AC6">
        <w:rPr>
          <w:rFonts w:ascii="Futura Std Book" w:hAnsi="Futura Std Book" w:cs="Futura Std Book"/>
          <w:b w:val="0"/>
          <w:w w:val="101"/>
          <w:sz w:val="22"/>
          <w:szCs w:val="22"/>
          <w:lang w:val="fr-FR"/>
        </w:rPr>
        <w:t>Schlegel fue galardonado con el título de "Ganador" en la categoría "Excelencia en Business to Business - Máquinas e ingeniería".</w:t>
      </w:r>
      <w:r w:rsidRPr="00AB6AC6">
        <w:rPr>
          <w:rFonts w:ascii="Futura Std Book" w:hAnsi="Futura Std Book"/>
          <w:b w:val="0"/>
          <w:sz w:val="22"/>
          <w:szCs w:val="22"/>
          <w:lang w:val="fr-FR"/>
        </w:rPr>
        <w:t xml:space="preserve"> Este premio se otorga a las innovaciones que "hacen contribución a la industria a través de su originalidad, implementación y eficacia", como dice el "Consejo Alemán de Diseño". El año pasado, la empresa recibió el prestigioso premio por el desarrollo y construcción de la máquina de prueba de parada de emergencia. Así que ahora la "defensa del título" ha sido un éxito, como dijo su otro Director General Wolfgang Weber.</w:t>
      </w:r>
    </w:p>
    <w:p w:rsidR="00981F10" w:rsidRPr="00AB6AC6" w:rsidRDefault="00981F10" w:rsidP="00981F10">
      <w:pPr>
        <w:spacing w:line="276" w:lineRule="auto"/>
        <w:rPr>
          <w:rFonts w:ascii="Futura Std Book" w:hAnsi="Futura Std Book"/>
          <w:b w:val="0"/>
          <w:sz w:val="22"/>
          <w:szCs w:val="22"/>
          <w:lang w:val="fr-FR"/>
        </w:rPr>
      </w:pPr>
    </w:p>
    <w:p w:rsidR="00981F10" w:rsidRPr="00AB6AC6" w:rsidRDefault="00ED1119" w:rsidP="00981F10">
      <w:pPr>
        <w:spacing w:line="276" w:lineRule="auto"/>
        <w:rPr>
          <w:rFonts w:ascii="Futura Std Book" w:hAnsi="Futura Std Book"/>
          <w:b w:val="0"/>
          <w:sz w:val="22"/>
          <w:szCs w:val="22"/>
          <w:lang w:val="fr-FR"/>
        </w:rPr>
      </w:pPr>
      <w:r w:rsidRPr="00AB6AC6">
        <w:rPr>
          <w:rFonts w:ascii="Futura Std Book" w:hAnsi="Futura Std Book"/>
          <w:b w:val="0"/>
          <w:sz w:val="22"/>
          <w:szCs w:val="22"/>
          <w:lang w:val="fr-FR"/>
        </w:rPr>
        <w:t xml:space="preserve">El "Premio a la Innovación Alemana", otorgado por el Consejo Alemán de Diseño, premia productos y soluciones en todas las industrias que difieren de las soluciones anteriores principalmente en términos de enfoque en el usuario y valor agregado. Este año, 680 innovaciones presentadas en 40 categorías fueron evaluadas por un jurado independiente compuesto por expertos de la industria, la ciencia, las instituciones y el sector financiero. Las innovaciones se evalúan según los criterios de nivel de innovación, beneficio para el usuario y eficiencia económica. </w:t>
      </w:r>
    </w:p>
    <w:p w:rsidR="00083B84" w:rsidRPr="00AB6AC6" w:rsidRDefault="00083B84" w:rsidP="00981F10">
      <w:pPr>
        <w:spacing w:line="276" w:lineRule="auto"/>
        <w:rPr>
          <w:rFonts w:ascii="Futura Std Book" w:hAnsi="Futura Std Book"/>
          <w:b w:val="0"/>
          <w:sz w:val="22"/>
          <w:szCs w:val="22"/>
          <w:lang w:val="fr-FR"/>
        </w:rPr>
      </w:pPr>
    </w:p>
    <w:p w:rsidR="00083B84" w:rsidRPr="00AB6AC6" w:rsidRDefault="00083B84" w:rsidP="00981F10">
      <w:pPr>
        <w:spacing w:line="276" w:lineRule="auto"/>
        <w:rPr>
          <w:rFonts w:ascii="Futura Std Book" w:hAnsi="Futura Std Book"/>
          <w:b w:val="0"/>
          <w:sz w:val="22"/>
          <w:szCs w:val="22"/>
          <w:lang w:val="fr-FR"/>
        </w:rPr>
      </w:pPr>
    </w:p>
    <w:p w:rsidR="00EB700F" w:rsidRPr="00AB6AC6" w:rsidRDefault="00EB700F" w:rsidP="00981F10">
      <w:pPr>
        <w:spacing w:line="276" w:lineRule="auto"/>
        <w:rPr>
          <w:rFonts w:ascii="Futura Std Book" w:hAnsi="Futura Std Book"/>
          <w:b w:val="0"/>
          <w:sz w:val="22"/>
          <w:szCs w:val="22"/>
          <w:lang w:val="fr-FR"/>
        </w:rPr>
      </w:pPr>
    </w:p>
    <w:p w:rsidR="00083B84" w:rsidRPr="00AB6AC6" w:rsidRDefault="00083B84" w:rsidP="00981F10">
      <w:pPr>
        <w:spacing w:line="276" w:lineRule="auto"/>
        <w:rPr>
          <w:rFonts w:ascii="Futura Std Book" w:hAnsi="Futura Std Book"/>
          <w:b w:val="0"/>
          <w:sz w:val="22"/>
          <w:szCs w:val="22"/>
          <w:lang w:val="fr-FR"/>
        </w:rPr>
      </w:pPr>
    </w:p>
    <w:p w:rsidR="007A689A" w:rsidRPr="00AB6AC6" w:rsidRDefault="007A689A" w:rsidP="007A689A">
      <w:pPr>
        <w:pStyle w:val="StandardWeb"/>
        <w:tabs>
          <w:tab w:val="right" w:pos="5245"/>
        </w:tabs>
        <w:spacing w:line="276" w:lineRule="auto"/>
        <w:rPr>
          <w:rFonts w:ascii="Futura Std Book" w:hAnsi="Futura Std Book" w:cs="Calibri"/>
          <w:b/>
          <w:bCs/>
          <w:color w:val="000000" w:themeColor="text1"/>
          <w:sz w:val="22"/>
          <w:szCs w:val="22"/>
          <w:lang w:val="fr-FR"/>
        </w:rPr>
      </w:pPr>
      <w:r w:rsidRPr="00AB6AC6">
        <w:rPr>
          <w:rFonts w:ascii="Futura Std Book" w:hAnsi="Futura Std Book" w:cs="Calibri"/>
          <w:b/>
          <w:bCs/>
          <w:color w:val="000000" w:themeColor="text1"/>
          <w:sz w:val="22"/>
          <w:szCs w:val="22"/>
          <w:lang w:val="fr-FR"/>
        </w:rPr>
        <w:t>Antecedentes: Consejo Alemán de Diseño</w:t>
      </w:r>
    </w:p>
    <w:p w:rsidR="00083B84" w:rsidRPr="00AB6AC6" w:rsidRDefault="00083B84" w:rsidP="00083B84">
      <w:pPr>
        <w:pStyle w:val="StandardWeb"/>
        <w:tabs>
          <w:tab w:val="right" w:pos="5245"/>
        </w:tabs>
        <w:spacing w:line="276" w:lineRule="auto"/>
        <w:rPr>
          <w:rFonts w:ascii="Futura Std Book" w:hAnsi="Futura Std Book" w:cs="Calibri"/>
          <w:b/>
          <w:bCs/>
          <w:color w:val="000000" w:themeColor="text1"/>
          <w:lang w:val="fr-FR"/>
        </w:rPr>
      </w:pPr>
      <w:r w:rsidRPr="00AB6AC6">
        <w:rPr>
          <w:rFonts w:ascii="Futura Std Book" w:hAnsi="Futura Std Book" w:cs="Calibri"/>
          <w:bCs/>
          <w:sz w:val="22"/>
          <w:szCs w:val="22"/>
          <w:lang w:val="fr-FR"/>
        </w:rPr>
        <w:t>Fundado por el Parlamento alemán y patrocinado por la Industria alemana, el German Design Council es una institución independiente e internacionalmente activa que promueve la competitividad entre las empresas. Desde 1953, los concursos del Consejo Alemán de Diseño han honorado los logros al diseño, marca e innovación de prestigio internacional. El círculo de empresas afiliadas a esta institución incluye actualmente a más de 340 empresas.</w:t>
      </w:r>
    </w:p>
    <w:p w:rsidR="007A689A" w:rsidRPr="00AB6AC6" w:rsidRDefault="007A689A" w:rsidP="007A689A">
      <w:pPr>
        <w:pStyle w:val="StandardWeb"/>
        <w:tabs>
          <w:tab w:val="right" w:pos="5245"/>
        </w:tabs>
        <w:spacing w:line="276" w:lineRule="auto"/>
        <w:rPr>
          <w:rFonts w:ascii="Futura Std Book" w:hAnsi="Futura Std Book"/>
          <w:lang w:val="fr-FR"/>
        </w:rPr>
      </w:pPr>
      <w:r w:rsidRPr="00AB6AC6">
        <w:rPr>
          <w:rFonts w:ascii="Futura Std Book" w:hAnsi="Futura Std Book" w:cs="Calibri"/>
          <w:b/>
          <w:bCs/>
          <w:lang w:val="fr-FR"/>
        </w:rPr>
        <w:t xml:space="preserve">Más información sobre el premio alemán a la innovación: </w:t>
      </w:r>
      <w:hyperlink r:id="rId9" w:history="1">
        <w:r w:rsidRPr="00AB6AC6">
          <w:rPr>
            <w:rStyle w:val="Hyperlink"/>
            <w:rFonts w:ascii="Futura Std Book" w:hAnsi="Futura Std Book"/>
            <w:lang w:val="fr-FR"/>
          </w:rPr>
          <w:t>https://www.german-innovation-award.de/preistraeger/preis/gewinner/befettungsautomat-fuer-not-halt-befehlsgeraete/</w:t>
        </w:r>
      </w:hyperlink>
    </w:p>
    <w:p w:rsidR="004522C6" w:rsidRPr="00981F10"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Fotos: </w:t>
      </w:r>
    </w:p>
    <w:p w:rsidR="000C5CD3" w:rsidRPr="00981F10"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14:anchorId="6B29587F" wp14:editId="2C34F16E">
            <wp:extent cx="1518249" cy="1012501"/>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I0A985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0147" cy="1013767"/>
                    </a:xfrm>
                    <a:prstGeom prst="rect">
                      <a:avLst/>
                    </a:prstGeom>
                  </pic:spPr>
                </pic:pic>
              </a:graphicData>
            </a:graphic>
          </wp:inline>
        </w:drawing>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Pr="00086428" w:rsidRDefault="000C5CD3" w:rsidP="000C5CD3">
      <w:pPr>
        <w:pStyle w:val="StandardWeb"/>
        <w:tabs>
          <w:tab w:val="right" w:pos="5245"/>
        </w:tabs>
        <w:spacing w:before="0" w:beforeAutospacing="0" w:after="0" w:afterAutospacing="0" w:line="276" w:lineRule="auto"/>
        <w:rPr>
          <w:rFonts w:ascii="Futura Std Book" w:hAnsi="Futura Std Book"/>
          <w:sz w:val="22"/>
        </w:rPr>
      </w:pPr>
      <w:r>
        <w:rPr>
          <w:rFonts w:ascii="Futura Std Book" w:hAnsi="Futura Std Book"/>
          <w:b/>
          <w:sz w:val="22"/>
        </w:rPr>
        <w:t>Texto Foto 1:</w:t>
      </w:r>
      <w:r>
        <w:rPr>
          <w:rFonts w:ascii="Futura Std Book" w:hAnsi="Futura Std Book"/>
          <w:sz w:val="22"/>
        </w:rPr>
        <w:t xml:space="preserve"> Los desarrolladores de la premiada engrasadora automática y su regocijo: Nicholas Engenhart, Moritz Augustin y Jonas Dierkes. Foto: Schlegel / Bernd Geisinger </w:t>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Pr="00981F10" w:rsidRDefault="000C5CD3" w:rsidP="000C5CD3">
      <w:pPr>
        <w:tabs>
          <w:tab w:val="right" w:pos="5245"/>
        </w:tabs>
        <w:spacing w:line="288" w:lineRule="auto"/>
        <w:outlineLvl w:val="0"/>
        <w:rPr>
          <w:rFonts w:ascii="Futura Std Book" w:hAnsi="Futura Std Book"/>
          <w:b w:val="0"/>
          <w:szCs w:val="28"/>
        </w:rPr>
      </w:pPr>
      <w:r>
        <w:rPr>
          <w:rFonts w:ascii="Futura Std Book" w:hAnsi="Futura Std Book"/>
          <w:b w:val="0"/>
          <w:szCs w:val="28"/>
        </w:rPr>
        <w:t>FOTO 2 EINFÜGEN</w:t>
      </w:r>
    </w:p>
    <w:p w:rsidR="0066018E" w:rsidRPr="00981F10" w:rsidRDefault="000C5CD3" w:rsidP="000C5CD3">
      <w:pPr>
        <w:tabs>
          <w:tab w:val="right" w:pos="5245"/>
        </w:tabs>
        <w:spacing w:line="288" w:lineRule="auto"/>
        <w:outlineLvl w:val="0"/>
        <w:rPr>
          <w:rFonts w:ascii="Futura Std Book" w:hAnsi="Futura Std Book"/>
        </w:rPr>
      </w:pPr>
      <w:r>
        <w:rPr>
          <w:rFonts w:ascii="Futura Std Book" w:hAnsi="Futura Std Book"/>
          <w:sz w:val="22"/>
          <w:szCs w:val="28"/>
        </w:rPr>
        <w:t>Texto Foto 2:</w:t>
      </w:r>
      <w:r>
        <w:rPr>
          <w:rFonts w:ascii="Futura Std Book" w:hAnsi="Futura Std Book"/>
          <w:b w:val="0"/>
          <w:sz w:val="22"/>
          <w:szCs w:val="28"/>
        </w:rPr>
        <w:t xml:space="preserve"> Por segunda vez consecutiva, la empresa de Dürmentingen Georg Schlegel ha recibido el "Premio a la Innovación Alemana". (Desde la izquierda): Dietmar Schmid, Jonas Dierkes, Moritz Augustin, Nicholas Engenhart, los Gerentes  Christoph Schlegel,  Eberhard Schlegel y  Wolfgang Weber. Foto: Schlegel/Bernd Geisinger</w:t>
      </w:r>
    </w:p>
    <w:p w:rsidR="0066018E" w:rsidRPr="00981F10"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81F10"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lectores:</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www.schlegel.biz</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Pr="00981F10" w:rsidRDefault="00E262F5" w:rsidP="004948A4">
      <w:pPr>
        <w:tabs>
          <w:tab w:val="right" w:pos="5245"/>
        </w:tabs>
        <w:spacing w:line="288" w:lineRule="auto"/>
        <w:ind w:left="1418"/>
        <w:rPr>
          <w:rFonts w:ascii="Futura Std Book" w:hAnsi="Futura Std Book" w:cs="Arial"/>
          <w:b w:val="0"/>
          <w:bCs/>
          <w:sz w:val="20"/>
        </w:rPr>
      </w:pPr>
    </w:p>
    <w:p w:rsidR="006C5999" w:rsidRPr="00981F10" w:rsidRDefault="006C5999" w:rsidP="004948A4">
      <w:pPr>
        <w:tabs>
          <w:tab w:val="right" w:pos="5245"/>
        </w:tabs>
        <w:spacing w:line="288" w:lineRule="auto"/>
        <w:outlineLvl w:val="0"/>
        <w:rPr>
          <w:rFonts w:ascii="Futura Std Book" w:hAnsi="Futura Std Book" w:cs="Arial"/>
          <w:bCs/>
          <w:sz w:val="20"/>
          <w:u w:val="single"/>
        </w:rPr>
      </w:pPr>
    </w:p>
    <w:p w:rsidR="00E262F5" w:rsidRPr="00981F10"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de prensa:</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81F10"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502-412</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81F10"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81F10"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81F10" w:rsidRDefault="00E262F5" w:rsidP="004948A4">
      <w:pPr>
        <w:tabs>
          <w:tab w:val="right" w:pos="5245"/>
        </w:tabs>
        <w:spacing w:line="288" w:lineRule="auto"/>
        <w:ind w:left="1418"/>
        <w:rPr>
          <w:rFonts w:ascii="Futura Std Book" w:hAnsi="Futura Std Book" w:cs="Arial"/>
          <w:b w:val="0"/>
          <w:sz w:val="20"/>
        </w:rPr>
      </w:pPr>
    </w:p>
    <w:p w:rsidR="00E262F5" w:rsidRPr="00981F1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Para publicación gratuita. Se solicita copia de muestra o referencia.</w:t>
      </w:r>
    </w:p>
    <w:p w:rsidR="00E262F5" w:rsidRPr="00981F10"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Acerca de GEORG SCHLEGEL GmbH &amp; Co. KG</w:t>
      </w:r>
    </w:p>
    <w:p w:rsidR="00E262F5" w:rsidRPr="00981F10"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El nombre GEORG SCHLEGEL es sinónimo de innovación, calidad y diseño. Fundada en 1945, Schlegel es ahora una empresa global con sede en Alemania, oficinas de ventas en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impone grandes exigencias en el diseño al desarrollar nuevos productos. </w:t>
      </w:r>
      <w:r>
        <w:rPr>
          <w:rFonts w:ascii="Futura Std Book" w:hAnsi="Futura Std Book" w:cs="Arial"/>
          <w:b w:val="0"/>
          <w:bCs/>
          <w:sz w:val="20"/>
        </w:rPr>
        <w:t>Más de 90 premios nacionales e internacionales confirman el alto nivel de competencia en diseño de la empresa, incluido el iF Design Award, el Red Dot Award y el German Design Award.</w:t>
      </w:r>
    </w:p>
    <w:p w:rsidR="00E262F5" w:rsidRPr="00981F10" w:rsidRDefault="00E262F5" w:rsidP="004948A4">
      <w:pPr>
        <w:tabs>
          <w:tab w:val="right" w:pos="5245"/>
        </w:tabs>
        <w:contextualSpacing/>
        <w:rPr>
          <w:rFonts w:ascii="Futura Std Book" w:hAnsi="Futura Std Book"/>
          <w:sz w:val="20"/>
        </w:rPr>
      </w:pPr>
    </w:p>
    <w:sectPr w:rsidR="00E262F5" w:rsidRPr="00981F10"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AB6AC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41835">
      <w:rPr>
        <w:rFonts w:ascii="Futura Std Book" w:hAnsi="Futura Std Book"/>
        <w:b w:val="0"/>
        <w:sz w:val="12"/>
        <w:szCs w:val="12"/>
      </w:rPr>
      <w:t>/</w:t>
    </w:r>
    <w:r w:rsidR="00141835">
      <w:rPr>
        <w:rFonts w:ascii="Futura Std Book" w:hAnsi="Futura Std Book"/>
        <w:b w:val="0"/>
        <w:sz w:val="12"/>
        <w:szCs w:val="12"/>
      </w:rPr>
      <w:tab/>
    </w:r>
    <w:r w:rsidR="00141835">
      <w:rPr>
        <w:rFonts w:ascii="Futura Std Book" w:hAnsi="Futura Std Book"/>
        <w:b w:val="0"/>
        <w:sz w:val="12"/>
        <w:szCs w:val="12"/>
      </w:rPr>
      <w:tab/>
    </w:r>
    <w:r w:rsidR="00141835">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41835">
      <w:rPr>
        <w:rFonts w:ascii="Futura Std Book" w:hAnsi="Futura Std Book"/>
        <w:b w:val="0"/>
        <w:sz w:val="12"/>
        <w:szCs w:val="12"/>
      </w:rPr>
      <w:fldChar w:fldCharType="separate"/>
    </w:r>
    <w:r>
      <w:rPr>
        <w:rFonts w:ascii="Futura Std Book" w:hAnsi="Futura Std Book"/>
        <w:b w:val="0"/>
        <w:noProof/>
        <w:sz w:val="12"/>
        <w:szCs w:val="12"/>
      </w:rPr>
      <w:t>4</w:t>
    </w:r>
    <w:r w:rsidR="00141835">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B6AC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B6AC6"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41835">
      <w:rPr>
        <w:rFonts w:ascii="Futura Std Book" w:hAnsi="Futura Std Book"/>
        <w:sz w:val="56"/>
      </w:rPr>
      <w:t>Nota de prensa</w:t>
    </w:r>
    <w:r w:rsidR="00141835">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B6AC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3B84"/>
    <w:rsid w:val="00091835"/>
    <w:rsid w:val="000C5CD3"/>
    <w:rsid w:val="000E502B"/>
    <w:rsid w:val="000F17F3"/>
    <w:rsid w:val="000F680F"/>
    <w:rsid w:val="00116A26"/>
    <w:rsid w:val="00141016"/>
    <w:rsid w:val="00141835"/>
    <w:rsid w:val="00164DB3"/>
    <w:rsid w:val="00170C67"/>
    <w:rsid w:val="00175FD8"/>
    <w:rsid w:val="00181544"/>
    <w:rsid w:val="001B2E38"/>
    <w:rsid w:val="001D5E54"/>
    <w:rsid w:val="001F0DC6"/>
    <w:rsid w:val="001F3DC2"/>
    <w:rsid w:val="002101AF"/>
    <w:rsid w:val="00214322"/>
    <w:rsid w:val="002761D7"/>
    <w:rsid w:val="002A2D5D"/>
    <w:rsid w:val="002C4477"/>
    <w:rsid w:val="002E0B24"/>
    <w:rsid w:val="002E437F"/>
    <w:rsid w:val="002E6885"/>
    <w:rsid w:val="002F768B"/>
    <w:rsid w:val="00312C37"/>
    <w:rsid w:val="0031588F"/>
    <w:rsid w:val="00326E56"/>
    <w:rsid w:val="003335F3"/>
    <w:rsid w:val="003361E9"/>
    <w:rsid w:val="00341683"/>
    <w:rsid w:val="0036690F"/>
    <w:rsid w:val="003C7F85"/>
    <w:rsid w:val="003E0CCC"/>
    <w:rsid w:val="004522C6"/>
    <w:rsid w:val="00455517"/>
    <w:rsid w:val="004948A4"/>
    <w:rsid w:val="004A32F7"/>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15E47"/>
    <w:rsid w:val="00743607"/>
    <w:rsid w:val="00766602"/>
    <w:rsid w:val="00781CB7"/>
    <w:rsid w:val="007A689A"/>
    <w:rsid w:val="008575B3"/>
    <w:rsid w:val="00857ABC"/>
    <w:rsid w:val="00864709"/>
    <w:rsid w:val="00894637"/>
    <w:rsid w:val="008A28F4"/>
    <w:rsid w:val="008C08AD"/>
    <w:rsid w:val="008D3B04"/>
    <w:rsid w:val="008E18CE"/>
    <w:rsid w:val="008E7D07"/>
    <w:rsid w:val="00912E55"/>
    <w:rsid w:val="00934E61"/>
    <w:rsid w:val="00973BC7"/>
    <w:rsid w:val="00981F10"/>
    <w:rsid w:val="009A4B2C"/>
    <w:rsid w:val="009C3948"/>
    <w:rsid w:val="009F27B2"/>
    <w:rsid w:val="00A354E9"/>
    <w:rsid w:val="00A36CF7"/>
    <w:rsid w:val="00A70F13"/>
    <w:rsid w:val="00A75D12"/>
    <w:rsid w:val="00AB6AC6"/>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D05710"/>
    <w:rsid w:val="00D21831"/>
    <w:rsid w:val="00D236F8"/>
    <w:rsid w:val="00D4602E"/>
    <w:rsid w:val="00D87AB4"/>
    <w:rsid w:val="00D95A4D"/>
    <w:rsid w:val="00DC57F7"/>
    <w:rsid w:val="00DD1DB5"/>
    <w:rsid w:val="00E23A30"/>
    <w:rsid w:val="00E262F5"/>
    <w:rsid w:val="00E55449"/>
    <w:rsid w:val="00E56F59"/>
    <w:rsid w:val="00E574C5"/>
    <w:rsid w:val="00E7334C"/>
    <w:rsid w:val="00EA5DB9"/>
    <w:rsid w:val="00EB700F"/>
    <w:rsid w:val="00EC5737"/>
    <w:rsid w:val="00ED1119"/>
    <w:rsid w:val="00F52900"/>
    <w:rsid w:val="00F61EA2"/>
    <w:rsid w:val="00FA36DF"/>
    <w:rsid w:val="00FA6C4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981F10"/>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erman-innovation-award.de/preistraeger/preis/gewinner/befettungsautomat-fuer-not-halt-befehlsgeraete/"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888</Words>
  <Characters>5596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2021-06-11T09:49:00Z</dcterms:created>
  <dcterms:modified xsi:type="dcterms:W3CDTF">2021-06-11T09:49:00Z</dcterms:modified>
</cp:coreProperties>
</file>