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ab/>
      </w:r>
      <w:r>
        <w:rPr>
          <w:rFonts w:cs="Arial"/>
          <w:b w:val="0"/>
          <w:sz w:val="20"/>
        </w:rPr>
        <w:tab/>
        <w:t>杜尔门廷根, 2023年 03月</w:t>
      </w:r>
    </w:p>
    <w:p w:rsidR="00E262F5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  <w:r>
        <w:rPr>
          <w:rFonts w:cs="Arial"/>
          <w:sz w:val="20"/>
        </w:rPr>
        <w:t>GEORG SCHLEGEL GmbH &amp; Co. KG</w:t>
      </w:r>
    </w:p>
    <w:p w:rsidR="002A2D5D" w:rsidRPr="009B4AC7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7304F4" w:rsidRDefault="007B43CB" w:rsidP="00AD44D4">
      <w:pPr>
        <w:rPr>
          <w:rFonts w:ascii="Futura Std Book" w:hAnsi="Futura Std Book"/>
          <w:color w:val="1F497D" w:themeColor="text2"/>
          <w:sz w:val="28"/>
          <w:szCs w:val="28"/>
        </w:rPr>
      </w:pPr>
      <w:r>
        <w:rPr>
          <w:color w:val="1F497D" w:themeColor="text2"/>
          <w:sz w:val="36"/>
          <w:szCs w:val="28"/>
        </w:rPr>
        <w:t>带有 M12 接口的新面板安装插座</w:t>
      </w:r>
      <w:r>
        <w:rPr>
          <w:color w:val="1F497D" w:themeColor="text2"/>
          <w:sz w:val="36"/>
          <w:szCs w:val="28"/>
        </w:rPr>
        <w:br/>
      </w:r>
    </w:p>
    <w:p w:rsidR="007B43CB" w:rsidRDefault="007B43CB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bCs/>
          <w:sz w:val="20"/>
        </w:rPr>
        <w:t>GEORG SCHLEGEL GmbH &amp; Co. KG 扩展了面板安装插座程序，增加了两个带有 M12 连接的变体，用于安装孔 22.3 mm。</w:t>
      </w:r>
    </w:p>
    <w:p w:rsidR="007B43CB" w:rsidRPr="007B43CB" w:rsidRDefault="007B43CB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</w:p>
    <w:p w:rsidR="0008092E" w:rsidRDefault="007B43CB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bCs/>
          <w:sz w:val="20"/>
        </w:rPr>
        <w:t xml:space="preserve">除了带有银色前框的面板安装插座外，现在还有黑色或不锈钢材质可供选择。连接采用 A 编码，设计为正面的 4 针或 5 针插座。在背面，连接是通过开放式电缆末端（股线）进行的。 </w:t>
      </w:r>
    </w:p>
    <w:p w:rsidR="0008092E" w:rsidRDefault="0008092E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</w:p>
    <w:p w:rsidR="007B43CB" w:rsidRDefault="007B43CB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bCs/>
          <w:sz w:val="20"/>
        </w:rPr>
        <w:t>M12 面板安装插座可在 -25°C 至 80°C（-5°C 至 80°C 移动使用）的温度范围内使用，最大电压为 250 V（4 极）/125 V （5 极）AC /DC，每个触点的最大电流为 4 A。安装深度为 43.9 毫米。</w:t>
      </w:r>
    </w:p>
    <w:p w:rsidR="007B43CB" w:rsidRPr="007B43CB" w:rsidRDefault="007B43CB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</w:p>
    <w:p w:rsidR="00091A03" w:rsidRDefault="007B43CB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 w:val="0"/>
          <w:bCs/>
          <w:sz w:val="20"/>
        </w:rPr>
        <w:t>计划或可以请求进一步的编码和极配置。</w:t>
      </w:r>
    </w:p>
    <w:p w:rsidR="00091A03" w:rsidRDefault="00091A0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 xml:space="preserve">相片: </w:t>
      </w:r>
    </w:p>
    <w:p w:rsidR="00773A2F" w:rsidRDefault="007304F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1E5F24">
        <w:rPr>
          <w:rFonts w:ascii="Futura Std Book" w:hAnsi="Futura Std Book" w:cs="Arial"/>
          <w:bCs/>
          <w:noProof/>
          <w:color w:val="FF0000"/>
          <w:sz w:val="20"/>
          <w:lang w:eastAsia="de-DE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>
                <wp:simplePos x="0" y="0"/>
                <wp:positionH relativeFrom="column">
                  <wp:posOffset>3261301</wp:posOffset>
                </wp:positionH>
                <wp:positionV relativeFrom="paragraph">
                  <wp:posOffset>213626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DF7" w:rsidRPr="00ED24B5" w:rsidRDefault="003063CB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 xml:space="preserve">Bildunterschrift: </w:t>
                            </w:r>
                          </w:p>
                          <w:p w:rsidR="001E5F24" w:rsidRPr="001E5F24" w:rsidRDefault="003063CB">
                            <w:pPr>
                              <w:rPr>
                                <w:rFonts w:hint="eastAsia"/>
                                <w:b w:val="0"/>
                              </w:rPr>
                            </w:pPr>
                            <w:r w:rsidRPr="003063CB">
                              <w:rPr>
                                <w:b w:val="0"/>
                              </w:rPr>
                              <w:t>带有 M12 接口的新面板安装插座</w:t>
                            </w:r>
                            <w:r>
                              <w:rPr>
                                <w:rFonts w:hint="eastAsia"/>
                                <w:b w:val="0"/>
                              </w:rPr>
                              <w:t xml:space="preserve">.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8pt;margin-top:16.8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BUEthHhAAAACgEAAA8AAABkcnMvZG93bnJldi54bWxMj01P&#10;wzAMhu9I/IfISFwQS9utU1WaTuPrwm2jSBy9xmsLjVM12Vb49WSncbIsP3r9vMVqMr040ug6ywri&#10;WQSCuLa640ZB9f56n4FwHlljb5kU/JCDVXl9VWCu7Yk3dNz6RoQQdjkqaL0fcild3ZJBN7MDcbjt&#10;7WjQh3VspB7xFMJNL5MoWkqDHYcPLQ701FL9vT0YBb+P1fP65c7H+8R/Jh8b81bVX6jU7c20fgDh&#10;afIXGM76QR3K4LSzB9ZO9ArSeL4MqIL5eQYgy9IFiJ2CJF1kIMtC/q9Q/gE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AVBLYR4QAAAAoBAAAPAAAAAAAAAAAAAAAAAHwEAABkcnMvZG93&#10;bnJldi54bWxQSwUGAAAAAAQABADzAAAAigUAAAAA&#10;" stroked="f">
                <v:textbox style="mso-fit-shape-to-text:t">
                  <w:txbxContent>
                    <w:p w:rsidR="00166DF7" w:rsidRPr="00ED24B5" w:rsidRDefault="003063CB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  <w:t xml:space="preserve">Bildunterschrift: </w:t>
                      </w:r>
                    </w:p>
                    <w:p w:rsidR="001E5F24" w:rsidRPr="001E5F24" w:rsidRDefault="003063CB">
                      <w:pPr>
                        <w:rPr>
                          <w:rFonts w:hint="eastAsia"/>
                          <w:b w:val="0"/>
                        </w:rPr>
                      </w:pPr>
                      <w:r w:rsidRPr="003063CB">
                        <w:rPr>
                          <w:b w:val="0"/>
                        </w:rPr>
                        <w:t>带有 M12 接口的新面板安装插座</w:t>
                      </w:r>
                      <w:r>
                        <w:rPr>
                          <w:rFonts w:hint="eastAsia"/>
                          <w:b w:val="0"/>
                        </w:rPr>
                        <w:t xml:space="preserve">. </w:t>
                      </w:r>
                      <w:bookmarkStart w:id="1" w:name="_GoBack"/>
                      <w:bookmarkEnd w:id="1"/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73A2F" w:rsidRDefault="003063CB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ascii="Futura Std Book" w:hAnsi="Futura Std Book" w:cs="Arial"/>
          <w:bCs/>
          <w:noProof/>
          <w:sz w:val="20"/>
          <w:u w:val="single"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2256155" cy="1604645"/>
            <wp:effectExtent l="0" t="0" r="0" b="0"/>
            <wp:wrapTight wrapText="bothSides">
              <wp:wrapPolygon edited="0">
                <wp:start x="0" y="0"/>
                <wp:lineTo x="0" y="21284"/>
                <wp:lineTo x="21339" y="21284"/>
                <wp:lineTo x="21339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12-Einbaubuchsen_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6155" cy="1604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217C64" w:rsidRDefault="00217C6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3063CB" w:rsidRDefault="003063CB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3063CB" w:rsidRDefault="003063CB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217C64" w:rsidRDefault="00217C6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联系: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vertrieb@schlegel.biz</w:t>
      </w:r>
    </w:p>
    <w:p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217C64" w:rsidRDefault="00217C64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217C64" w:rsidRDefault="00217C64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217C64" w:rsidRDefault="00217C64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217C64" w:rsidRDefault="00217C64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217C64" w:rsidRDefault="00217C64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217C64" w:rsidRDefault="00217C64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媒体联系: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bruno.jungwirth@schlegel.biz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</w:rPr>
      </w:pPr>
      <w:r>
        <w:rPr>
          <w:rFonts w:cs="Arial"/>
          <w:b w:val="0"/>
          <w:sz w:val="20"/>
        </w:rPr>
        <w:t>出版免费。文档副本或参考想请。</w:t>
      </w: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sz w:val="20"/>
        </w:rPr>
        <w:t>关于Schlegel GmbH &amp; Co. KG</w:t>
      </w:r>
    </w:p>
    <w:p w:rsidR="00E262F5" w:rsidRPr="009B4AC7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sz w:val="20"/>
        </w:rPr>
        <w:t>Schlegel名字代表着创新、质量和设计。公司成立于1945年, 今天是一家全球营运的公司，总部设于德国，海外办事处位于奥地利和新加坡，产品出口到五大洲80多个国家。我们核心能力：开发和生产控制单元，指示灯和接线端子。产品组合还包括总线系统、防水盒子、行程开关、控制面板和功能模块。当开发新产品，Schlegel定下很高的设计标准。</w:t>
      </w:r>
      <w:r>
        <w:rPr>
          <w:rFonts w:cs="Arial"/>
          <w:b w:val="0"/>
          <w:bCs/>
          <w:sz w:val="20"/>
        </w:rPr>
        <w:t>100多个国家和国际设计奖确认了我们的设计达专业水平。这些奖项中包括，</w:t>
      </w:r>
      <w:proofErr w:type="spellStart"/>
      <w:r>
        <w:rPr>
          <w:rFonts w:cs="Arial"/>
          <w:b w:val="0"/>
          <w:bCs/>
          <w:sz w:val="20"/>
        </w:rPr>
        <w:t>iF</w:t>
      </w:r>
      <w:proofErr w:type="spellEnd"/>
      <w:r>
        <w:rPr>
          <w:rFonts w:cs="Arial"/>
          <w:b w:val="0"/>
          <w:bCs/>
          <w:sz w:val="20"/>
        </w:rPr>
        <w:t>设计大奖，</w:t>
      </w:r>
      <w:proofErr w:type="spellStart"/>
      <w:r>
        <w:rPr>
          <w:rFonts w:cs="Arial"/>
          <w:b w:val="0"/>
          <w:bCs/>
          <w:sz w:val="20"/>
        </w:rPr>
        <w:t>reddot</w:t>
      </w:r>
      <w:proofErr w:type="spellEnd"/>
      <w:r>
        <w:rPr>
          <w:rFonts w:cs="Arial"/>
          <w:b w:val="0"/>
          <w:bCs/>
          <w:sz w:val="20"/>
        </w:rPr>
        <w:t>红点设计奖和德国设计大奖。</w:t>
      </w:r>
    </w:p>
    <w:p w:rsidR="00E262F5" w:rsidRPr="009B4AC7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</w:rPr>
      </w:pPr>
    </w:p>
    <w:p w:rsidR="00E262F5" w:rsidRPr="0024417C" w:rsidRDefault="00E262F5" w:rsidP="004948A4">
      <w:pPr>
        <w:tabs>
          <w:tab w:val="right" w:pos="5245"/>
        </w:tabs>
      </w:pPr>
    </w:p>
    <w:p w:rsidR="00E262F5" w:rsidRPr="0009183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sectPr w:rsidR="00E262F5" w:rsidRPr="00091835" w:rsidSect="00AF2D8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0F17F3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ab/>
    </w:r>
    <w:r>
      <w:rPr>
        <w:b w:val="0"/>
        <w:sz w:val="12"/>
        <w:szCs w:val="12"/>
      </w:rPr>
      <w:tab/>
    </w:r>
    <w:r w:rsidRPr="006C5999">
      <w:rPr>
        <w:rFonts w:ascii="Futura Std Book" w:hAnsi="Futura Std Book"/>
        <w:b w:val="0"/>
        <w:sz w:val="12"/>
        <w:szCs w:val="12"/>
      </w:rPr>
      <w:fldChar w:fldCharType="begin"/>
    </w:r>
    <w:r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Pr="006C5999">
      <w:rPr>
        <w:rFonts w:ascii="Futura Std Book" w:hAnsi="Futura Std Book"/>
        <w:b w:val="0"/>
        <w:sz w:val="12"/>
        <w:szCs w:val="12"/>
      </w:rPr>
      <w:fldChar w:fldCharType="separate"/>
    </w:r>
    <w:r w:rsidR="003063CB">
      <w:rPr>
        <w:rFonts w:ascii="Futura Std Book" w:hAnsi="Futura Std Book"/>
        <w:b w:val="0"/>
        <w:noProof/>
        <w:sz w:val="12"/>
        <w:szCs w:val="12"/>
      </w:rPr>
      <w:t>2</w:t>
    </w:r>
    <w:r w:rsidRPr="006C5999">
      <w:rPr>
        <w:rFonts w:ascii="Futura Std Book" w:hAnsi="Futura Std Book"/>
        <w:b w:val="0"/>
        <w:sz w:val="12"/>
        <w:szCs w:val="12"/>
      </w:rPr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 xml:space="preserve">Georg Schlegel GmbH &amp; Co. KG | 88525 Dürmentingen | Tel.: 07371/502-0 | </w:t>
    </w:r>
    <w:hyperlink r:id="rId1" w:history="1">
      <w:r>
        <w:rPr>
          <w:b w:val="0"/>
          <w:sz w:val="12"/>
          <w:szCs w:val="12"/>
        </w:rPr>
        <w:t>info@schlegel.bizinfo@schlegel.biz</w:t>
      </w:r>
    </w:hyperlink>
    <w:r>
      <w:rPr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3063CB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3063CB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675D09">
      <w:rPr>
        <w:sz w:val="56"/>
      </w:rPr>
      <w:t>新闻发布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3063CB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8092E"/>
    <w:rsid w:val="00091835"/>
    <w:rsid w:val="00091A03"/>
    <w:rsid w:val="000E502B"/>
    <w:rsid w:val="000F17F3"/>
    <w:rsid w:val="000F60D2"/>
    <w:rsid w:val="00166DF7"/>
    <w:rsid w:val="00170C67"/>
    <w:rsid w:val="00175FD8"/>
    <w:rsid w:val="00181544"/>
    <w:rsid w:val="001D5E54"/>
    <w:rsid w:val="001E5F24"/>
    <w:rsid w:val="001F3DC2"/>
    <w:rsid w:val="00214322"/>
    <w:rsid w:val="00217C64"/>
    <w:rsid w:val="00286003"/>
    <w:rsid w:val="002967DD"/>
    <w:rsid w:val="002A2D5D"/>
    <w:rsid w:val="003063CB"/>
    <w:rsid w:val="00312C37"/>
    <w:rsid w:val="003335F3"/>
    <w:rsid w:val="003361E9"/>
    <w:rsid w:val="003365A4"/>
    <w:rsid w:val="003E0CCC"/>
    <w:rsid w:val="00406134"/>
    <w:rsid w:val="0049115E"/>
    <w:rsid w:val="004948A4"/>
    <w:rsid w:val="004E23E9"/>
    <w:rsid w:val="004E2BDF"/>
    <w:rsid w:val="00595A42"/>
    <w:rsid w:val="006032EA"/>
    <w:rsid w:val="00640D78"/>
    <w:rsid w:val="0065155D"/>
    <w:rsid w:val="0065531C"/>
    <w:rsid w:val="00655557"/>
    <w:rsid w:val="0067072B"/>
    <w:rsid w:val="00675D09"/>
    <w:rsid w:val="006934CE"/>
    <w:rsid w:val="006A0F90"/>
    <w:rsid w:val="006C5999"/>
    <w:rsid w:val="006D00F2"/>
    <w:rsid w:val="006D68BA"/>
    <w:rsid w:val="006D70E5"/>
    <w:rsid w:val="006F728C"/>
    <w:rsid w:val="007304F4"/>
    <w:rsid w:val="007622F7"/>
    <w:rsid w:val="00766602"/>
    <w:rsid w:val="00773A2F"/>
    <w:rsid w:val="00781CB7"/>
    <w:rsid w:val="007B43CB"/>
    <w:rsid w:val="007E11F4"/>
    <w:rsid w:val="007E4CF6"/>
    <w:rsid w:val="008575B3"/>
    <w:rsid w:val="00857ABC"/>
    <w:rsid w:val="00864709"/>
    <w:rsid w:val="008A28F4"/>
    <w:rsid w:val="008D3B04"/>
    <w:rsid w:val="008D5735"/>
    <w:rsid w:val="008E18CE"/>
    <w:rsid w:val="008E7D07"/>
    <w:rsid w:val="00912E55"/>
    <w:rsid w:val="00927C80"/>
    <w:rsid w:val="009A4B2C"/>
    <w:rsid w:val="009C1403"/>
    <w:rsid w:val="009C3948"/>
    <w:rsid w:val="00A75D12"/>
    <w:rsid w:val="00AD44D4"/>
    <w:rsid w:val="00AF2D8A"/>
    <w:rsid w:val="00B37BDA"/>
    <w:rsid w:val="00B67728"/>
    <w:rsid w:val="00B74180"/>
    <w:rsid w:val="00BD31B2"/>
    <w:rsid w:val="00C20BBB"/>
    <w:rsid w:val="00C87914"/>
    <w:rsid w:val="00CA1896"/>
    <w:rsid w:val="00CA5D2A"/>
    <w:rsid w:val="00CD3F37"/>
    <w:rsid w:val="00CE0749"/>
    <w:rsid w:val="00D05710"/>
    <w:rsid w:val="00D236F8"/>
    <w:rsid w:val="00D30F30"/>
    <w:rsid w:val="00D876AE"/>
    <w:rsid w:val="00D87AB4"/>
    <w:rsid w:val="00DC57F7"/>
    <w:rsid w:val="00E262F5"/>
    <w:rsid w:val="00E55449"/>
    <w:rsid w:val="00E574C5"/>
    <w:rsid w:val="00E7334C"/>
    <w:rsid w:val="00EA5DB9"/>
    <w:rsid w:val="00ED24B5"/>
    <w:rsid w:val="00F52900"/>
    <w:rsid w:val="00F61EA2"/>
    <w:rsid w:val="00FB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420A6556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icrosoft YaHei UI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Microsoft YaHei UI" w:hAnsi="Microsoft YaHei UI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icrosoft YaHei U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icrosoft YaHei U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cs="Microsoft YaHei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icrosoft YaHei UI" w:eastAsia="Microsoft YaHei UI" w:hAnsi="Microsoft YaHei UI" w:cs="Microsoft YaHei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Microsoft YaHei UI" w:eastAsia="Microsoft YaHei UI" w:hAnsi="Microsoft YaHei UI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icrosoft YaHei UI"/>
        <a:ea typeface="Microsoft YaHei UI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3</cp:revision>
  <cp:lastPrinted>2021-09-28T07:17:00Z</cp:lastPrinted>
  <dcterms:created xsi:type="dcterms:W3CDTF">2023-03-07T14:54:00Z</dcterms:created>
  <dcterms:modified xsi:type="dcterms:W3CDTF">2023-03-20T07:30:00Z</dcterms:modified>
</cp:coreProperties>
</file>