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BE3937">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8F4E48">
        <w:rPr>
          <w:rFonts w:ascii="Futura Std Book" w:hAnsi="Futura Std Book" w:cs="Arial"/>
          <w:b w:val="0"/>
          <w:sz w:val="20"/>
        </w:rPr>
        <w:t xml:space="preserve">avril </w:t>
      </w:r>
      <w:r w:rsidR="000C6A8D">
        <w:rPr>
          <w:rFonts w:ascii="Futura Std Book" w:hAnsi="Futura Std Book" w:cs="Arial"/>
          <w:b w:val="0"/>
          <w:sz w:val="20"/>
        </w:rPr>
        <w:t>2023</w:t>
      </w:r>
    </w:p>
    <w:p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rsidR="00731B34" w:rsidRPr="00731B34" w:rsidRDefault="003F49F0" w:rsidP="009B4322">
      <w:pPr>
        <w:pStyle w:val="StandardWeb"/>
        <w:tabs>
          <w:tab w:val="right" w:pos="5245"/>
        </w:tabs>
        <w:spacing w:line="276" w:lineRule="auto"/>
        <w:jc w:val="center"/>
        <w:rPr>
          <w:rFonts w:ascii="Futura Std Book" w:hAnsi="Futura Std Book" w:cs="Calibri"/>
          <w:b/>
          <w:color w:val="1F497D" w:themeColor="text2"/>
          <w:sz w:val="44"/>
          <w:szCs w:val="48"/>
          <w:lang w:val="fr-FR"/>
        </w:rPr>
      </w:pPr>
      <w:r w:rsidRPr="00731B34">
        <w:rPr>
          <w:rFonts w:ascii="Futura Std Book" w:hAnsi="Futura Std Book" w:cs="Calibri"/>
          <w:b/>
          <w:color w:val="1F497D" w:themeColor="text2"/>
          <w:sz w:val="44"/>
          <w:szCs w:val="48"/>
          <w:lang w:val="fr-FR"/>
        </w:rPr>
        <w:t>Red</w:t>
      </w:r>
      <w:bookmarkStart w:id="0" w:name="_GoBack"/>
      <w:bookmarkEnd w:id="0"/>
      <w:r w:rsidRPr="00731B34">
        <w:rPr>
          <w:rFonts w:ascii="Futura Std Book" w:hAnsi="Futura Std Book" w:cs="Calibri"/>
          <w:b/>
          <w:color w:val="1F497D" w:themeColor="text2"/>
          <w:sz w:val="44"/>
          <w:szCs w:val="48"/>
          <w:lang w:val="fr-FR"/>
        </w:rPr>
        <w:t xml:space="preserve"> Dot Award pour le </w:t>
      </w:r>
    </w:p>
    <w:p w:rsidR="003F49F0" w:rsidRPr="00731B34" w:rsidRDefault="003F49F0" w:rsidP="009B4322">
      <w:pPr>
        <w:pStyle w:val="StandardWeb"/>
        <w:tabs>
          <w:tab w:val="right" w:pos="5245"/>
        </w:tabs>
        <w:spacing w:line="276" w:lineRule="auto"/>
        <w:jc w:val="center"/>
        <w:rPr>
          <w:rFonts w:ascii="Futura Std Book" w:hAnsi="Futura Std Book" w:cs="Calibri"/>
          <w:b/>
          <w:color w:val="1F497D" w:themeColor="text2"/>
          <w:sz w:val="44"/>
          <w:szCs w:val="48"/>
          <w:lang w:val="fr-FR"/>
        </w:rPr>
      </w:pPr>
      <w:r w:rsidRPr="00731B34">
        <w:rPr>
          <w:rFonts w:ascii="Futura Std Book" w:hAnsi="Futura Std Book" w:cs="Calibri"/>
          <w:b/>
          <w:color w:val="1F497D" w:themeColor="text2"/>
          <w:sz w:val="44"/>
          <w:szCs w:val="48"/>
          <w:lang w:val="fr-FR"/>
        </w:rPr>
        <w:t>nouvel arrêt d'urgence</w:t>
      </w:r>
    </w:p>
    <w:p w:rsidR="003F49F0" w:rsidRPr="00731B34" w:rsidRDefault="003F49F0" w:rsidP="009B4322">
      <w:pPr>
        <w:pStyle w:val="StandardWeb"/>
        <w:tabs>
          <w:tab w:val="right" w:pos="5245"/>
        </w:tabs>
        <w:spacing w:line="276" w:lineRule="auto"/>
        <w:jc w:val="center"/>
        <w:rPr>
          <w:rFonts w:ascii="Futura Std Book" w:hAnsi="Futura Std Book" w:cs="Calibri"/>
          <w:b/>
          <w:sz w:val="44"/>
          <w:szCs w:val="48"/>
          <w:lang w:val="fr-FR"/>
        </w:rPr>
      </w:pPr>
      <w:r w:rsidRPr="00731B34">
        <w:rPr>
          <w:rFonts w:ascii="Futura Std Book" w:hAnsi="Futura Std Book"/>
          <w:b/>
          <w:lang w:val="fr-FR"/>
        </w:rPr>
        <w:t>Le design et le degré d'innovation ont convaincu un jury indépendant</w:t>
      </w:r>
    </w:p>
    <w:p w:rsidR="0024261F" w:rsidRPr="0075783B" w:rsidRDefault="0024261F" w:rsidP="008F4E48">
      <w:pPr>
        <w:pStyle w:val="StandardWeb"/>
        <w:tabs>
          <w:tab w:val="right" w:pos="5245"/>
        </w:tabs>
        <w:spacing w:line="276" w:lineRule="auto"/>
        <w:jc w:val="both"/>
        <w:rPr>
          <w:rFonts w:ascii="Futura Std Book" w:hAnsi="Futura Std Book" w:cs="Calibri"/>
          <w:lang w:val="fr-FR"/>
        </w:rPr>
      </w:pPr>
      <w:r w:rsidRPr="0075783B">
        <w:rPr>
          <w:rFonts w:ascii="Futura Std Book" w:hAnsi="Futura Std Book" w:cs="Calibri"/>
          <w:lang w:val="fr-FR"/>
        </w:rPr>
        <w:t>Dürmentingen - Le nouveau bouton d'arrêt d'urgence QRBLUVOOI_C1190 de GEORG SCHLEGEL, fabricant d‘unités de commande à Dürmentingen, a été récompensé pour son design innovant par le très convoité label Red Dot. Le nouvel arrêt d'urgence avec affichage d'état éclairé a reçu le prix pour la qualité de sa conception et sa performance créative.</w:t>
      </w:r>
    </w:p>
    <w:p w:rsidR="0024261F" w:rsidRPr="0075783B" w:rsidRDefault="0024261F" w:rsidP="008F4E48">
      <w:pPr>
        <w:pStyle w:val="StandardWeb"/>
        <w:tabs>
          <w:tab w:val="right" w:pos="5245"/>
        </w:tabs>
        <w:spacing w:line="276" w:lineRule="auto"/>
        <w:jc w:val="both"/>
        <w:rPr>
          <w:rFonts w:ascii="Futura Std Book" w:hAnsi="Futura Std Book" w:cs="Calibri"/>
          <w:lang w:val="fr-FR"/>
        </w:rPr>
      </w:pPr>
      <w:r w:rsidRPr="0075783B">
        <w:rPr>
          <w:rFonts w:ascii="Futura Std Book" w:hAnsi="Futura Std Book" w:cs="Calibri"/>
          <w:lang w:val="fr-FR"/>
        </w:rPr>
        <w:t>« Red Dot » est la récompense pour un design de haute qualité. Le jury international n'attribue ce label de qualité tant convoité qu'aux produits qui présentent un design exceptionnel. Le fait de s'affirmer dans un groupe de participants de haut niveau témoigne de la qualité de vos produits », peut-on lire dans la lettre de félicitations adressée par Red Dot à l'entreprise. Au cours d'un processus d'évaluation de plusieurs jours, les soumissions ont été examinées en détail par le jury et évaluées, entre autres, en fonction de la qualité du d</w:t>
      </w:r>
      <w:r w:rsidR="0075783B">
        <w:rPr>
          <w:rFonts w:ascii="Futura Std Book" w:hAnsi="Futura Std Book" w:cs="Calibri"/>
          <w:lang w:val="fr-FR"/>
        </w:rPr>
        <w:t xml:space="preserve">esign et du degré d'innovation. </w:t>
      </w:r>
      <w:r w:rsidRPr="0075783B">
        <w:rPr>
          <w:rFonts w:ascii="Futura Std Book" w:hAnsi="Futura Std Book" w:cs="Calibri"/>
          <w:lang w:val="fr-FR"/>
        </w:rPr>
        <w:t>L'arrêt d'urgence SCHLEGEL de la série Quartex connect a convaincu dans les deux critères.</w:t>
      </w:r>
    </w:p>
    <w:p w:rsidR="00984F3E" w:rsidRPr="0075783B" w:rsidRDefault="00984F3E" w:rsidP="00984F3E">
      <w:pPr>
        <w:pStyle w:val="StandardWeb"/>
        <w:tabs>
          <w:tab w:val="right" w:pos="5245"/>
        </w:tabs>
        <w:spacing w:line="276" w:lineRule="auto"/>
        <w:rPr>
          <w:rFonts w:ascii="Futura Std Book" w:hAnsi="Futura Std Book" w:cs="Calibri"/>
          <w:b/>
          <w:lang w:val="fr-FR"/>
        </w:rPr>
      </w:pPr>
      <w:r w:rsidRPr="0075783B">
        <w:rPr>
          <w:rFonts w:ascii="Futura Std Book" w:hAnsi="Futura Std Book" w:cs="Calibri"/>
          <w:b/>
          <w:lang w:val="fr-FR"/>
        </w:rPr>
        <w:t>Une esthétique exceptionnelle</w:t>
      </w:r>
    </w:p>
    <w:p w:rsidR="0024261F" w:rsidRPr="0075783B" w:rsidRDefault="0024261F" w:rsidP="008F4E48">
      <w:pPr>
        <w:pStyle w:val="StandardWeb"/>
        <w:tabs>
          <w:tab w:val="right" w:pos="5245"/>
        </w:tabs>
        <w:spacing w:line="276" w:lineRule="auto"/>
        <w:jc w:val="both"/>
        <w:rPr>
          <w:rFonts w:ascii="Futura Std Book" w:hAnsi="Futura Std Book" w:cs="Calibri"/>
          <w:lang w:val="fr-FR"/>
        </w:rPr>
      </w:pPr>
      <w:r w:rsidRPr="0075783B">
        <w:rPr>
          <w:rFonts w:ascii="Futura Std Book" w:hAnsi="Futura Std Book" w:cs="Calibri"/>
          <w:lang w:val="fr-FR"/>
        </w:rPr>
        <w:t xml:space="preserve">Sur le nouveau QRBLUVOOI_C1190 de la série Quartex connect, la collerette de protection contre le blocage peut être éclairée. Ce n'est pas seulement esthétique, mais cela apporte une réelle valeur ajoutée : </w:t>
      </w:r>
      <w:r w:rsidRPr="003F49F0">
        <w:rPr>
          <w:rFonts w:ascii="Futura Std Book" w:hAnsi="Futura Std Book" w:cs="Calibri"/>
          <w:lang w:val="fr-FR"/>
        </w:rPr>
        <w:t xml:space="preserve">lorsque </w:t>
      </w:r>
      <w:r w:rsidR="0075783B" w:rsidRPr="003F49F0">
        <w:rPr>
          <w:rFonts w:ascii="Futura Std Book" w:hAnsi="Futura Std Book" w:cs="Calibri"/>
          <w:lang w:val="fr-FR"/>
        </w:rPr>
        <w:t xml:space="preserve">on </w:t>
      </w:r>
      <w:r w:rsidRPr="003F49F0">
        <w:rPr>
          <w:rFonts w:ascii="Futura Std Book" w:hAnsi="Futura Std Book" w:cs="Calibri"/>
          <w:lang w:val="fr-FR"/>
        </w:rPr>
        <w:t xml:space="preserve">appuie sur </w:t>
      </w:r>
      <w:r w:rsidRPr="0075783B">
        <w:rPr>
          <w:rFonts w:ascii="Futura Std Book" w:hAnsi="Futura Std Book" w:cs="Calibri"/>
          <w:lang w:val="fr-FR"/>
        </w:rPr>
        <w:t xml:space="preserve">l'interrupteur pour mettre une machine en état de sécurité en cas d'urgence, les </w:t>
      </w:r>
      <w:r w:rsidRPr="0075783B">
        <w:rPr>
          <w:rFonts w:ascii="Futura Std Book" w:hAnsi="Futura Std Book" w:cs="Calibri"/>
          <w:lang w:val="fr-FR"/>
        </w:rPr>
        <w:lastRenderedPageBreak/>
        <w:t>LED intégrées dans la collerette de protection sont activées. Grâce à l'éclairage, il est possible de voir de loin où l'urgence s'est produite, même dans des conditions de faible luminosité.</w:t>
      </w:r>
    </w:p>
    <w:p w:rsidR="0024261F" w:rsidRPr="0075783B" w:rsidRDefault="0024261F" w:rsidP="008F4E48">
      <w:pPr>
        <w:pStyle w:val="StandardWeb"/>
        <w:tabs>
          <w:tab w:val="right" w:pos="5245"/>
        </w:tabs>
        <w:spacing w:line="276" w:lineRule="auto"/>
        <w:jc w:val="both"/>
        <w:rPr>
          <w:rFonts w:ascii="Futura Std Book" w:hAnsi="Futura Std Book"/>
          <w:color w:val="000000" w:themeColor="text1"/>
          <w:lang w:val="fr-FR"/>
        </w:rPr>
      </w:pPr>
      <w:r w:rsidRPr="0075783B">
        <w:rPr>
          <w:rFonts w:ascii="Futura Std Book" w:hAnsi="Futura Std Book"/>
          <w:color w:val="000000" w:themeColor="text1"/>
          <w:lang w:val="fr-FR"/>
        </w:rPr>
        <w:t>Cet arrêt d'urgence, adapté à l'ouverture de montage courante de 22,3 mm, surprend par sa faible profondeur de montage de 27,5 mm grâce à l'intégration du raccordement M12 et convient également aux environnements de travail difficiles grâce aux indices de protection garantis IP65 à l'avant et IP54 à l'arrière.</w:t>
      </w:r>
    </w:p>
    <w:p w:rsidR="008F4E48" w:rsidRPr="0075783B" w:rsidRDefault="0024261F" w:rsidP="008F4E48">
      <w:pPr>
        <w:pStyle w:val="StandardWeb"/>
        <w:tabs>
          <w:tab w:val="right" w:pos="5245"/>
        </w:tabs>
        <w:spacing w:before="240" w:line="276" w:lineRule="auto"/>
        <w:jc w:val="both"/>
        <w:rPr>
          <w:rFonts w:ascii="Futura Std Book" w:hAnsi="Futura Std Book" w:cs="Calibri"/>
          <w:lang w:val="fr-FR"/>
        </w:rPr>
      </w:pPr>
      <w:r w:rsidRPr="0075783B">
        <w:rPr>
          <w:rFonts w:ascii="Futura Std Book" w:hAnsi="Futura Std Book" w:cs="Calibri"/>
          <w:lang w:val="fr-FR"/>
        </w:rPr>
        <w:t xml:space="preserve">Le Red Dot Award est déjà le deuxième prix de design pour le QRBLUVOOI_C1190. Le design et la fonctionnalité de l'arrêt d'urgence éclairé ont déjà convaincu le jury du </w:t>
      </w:r>
    </w:p>
    <w:p w:rsidR="0024261F" w:rsidRPr="0075783B" w:rsidRDefault="0024261F" w:rsidP="008F4E48">
      <w:pPr>
        <w:pStyle w:val="StandardWeb"/>
        <w:tabs>
          <w:tab w:val="right" w:pos="5245"/>
        </w:tabs>
        <w:spacing w:before="240" w:line="276" w:lineRule="auto"/>
        <w:jc w:val="both"/>
        <w:rPr>
          <w:rFonts w:ascii="Futura Std Book" w:hAnsi="Futura Std Book" w:cs="Calibri"/>
          <w:lang w:val="fr-FR"/>
        </w:rPr>
      </w:pPr>
      <w:r w:rsidRPr="0075783B">
        <w:rPr>
          <w:rFonts w:ascii="Futura Std Book" w:hAnsi="Futura Std Book" w:cs="Calibri"/>
          <w:lang w:val="fr-FR"/>
        </w:rPr>
        <w:t>Chicago Athenaeum : Museum of Architecture and Design, qui a décerné le GOOD DESIGN AWARD à l'arrêt d'urgence SCHLEGEL.</w:t>
      </w:r>
    </w:p>
    <w:p w:rsidR="0024261F" w:rsidRPr="0075783B" w:rsidRDefault="0024261F" w:rsidP="008F4E48">
      <w:pPr>
        <w:pStyle w:val="StandardWeb"/>
        <w:tabs>
          <w:tab w:val="right" w:pos="5245"/>
        </w:tabs>
        <w:spacing w:line="276" w:lineRule="auto"/>
        <w:jc w:val="both"/>
        <w:rPr>
          <w:rFonts w:ascii="Futura Std Book" w:hAnsi="Futura Std Book" w:cs="Calibri"/>
          <w:lang w:val="fr-FR"/>
        </w:rPr>
      </w:pPr>
      <w:r w:rsidRPr="0075783B">
        <w:rPr>
          <w:rFonts w:ascii="Futura Std Book" w:hAnsi="Futura Std Book" w:cs="Calibri"/>
          <w:lang w:val="fr-FR"/>
        </w:rPr>
        <w:t xml:space="preserve">L'accent mis sur la qualité du design est une longue tradition chez SCHLEGEL. L'expert en </w:t>
      </w:r>
      <w:r w:rsidR="008F4E48" w:rsidRPr="0075783B">
        <w:rPr>
          <w:rFonts w:ascii="Futura Std Book" w:hAnsi="Futura Std Book" w:cs="Calibri"/>
          <w:lang w:val="fr-FR"/>
        </w:rPr>
        <w:t>unités</w:t>
      </w:r>
      <w:r w:rsidRPr="0075783B">
        <w:rPr>
          <w:rFonts w:ascii="Futura Std Book" w:hAnsi="Futura Std Book" w:cs="Calibri"/>
          <w:lang w:val="fr-FR"/>
        </w:rPr>
        <w:t xml:space="preserve"> de commande a déjà reçu plus de 100 prix de design. SCHLEGEL a également remporté plusieurs fois le Red Dot Award. En 2018, l'entreprise a reçu cette distinction très convoitée pour la série Rondex-Juwel et en 2021 pour la nouvelle ligne de boîtiers proboxx et pour le FRPKVOO, un arrêt d'urgence avec tête sphérique.</w:t>
      </w:r>
    </w:p>
    <w:p w:rsidR="00984F3E" w:rsidRPr="0075783B" w:rsidRDefault="00984F3E" w:rsidP="00984F3E">
      <w:pPr>
        <w:pStyle w:val="StandardWeb"/>
        <w:tabs>
          <w:tab w:val="right" w:pos="5245"/>
        </w:tabs>
        <w:spacing w:line="276" w:lineRule="auto"/>
        <w:rPr>
          <w:rFonts w:ascii="Futura Std Book" w:hAnsi="Futura Std Book" w:cs="Calibri"/>
          <w:b/>
          <w:lang w:val="fr-FR"/>
        </w:rPr>
      </w:pPr>
      <w:r w:rsidRPr="0075783B">
        <w:rPr>
          <w:rFonts w:ascii="Futura Std Book" w:hAnsi="Futura Std Book" w:cs="Calibri"/>
          <w:b/>
          <w:lang w:val="fr-FR"/>
        </w:rPr>
        <w:t>Le contexte :</w:t>
      </w:r>
    </w:p>
    <w:p w:rsidR="0024261F" w:rsidRPr="0075783B" w:rsidRDefault="0024261F" w:rsidP="008F4E48">
      <w:pPr>
        <w:pStyle w:val="StandardWeb"/>
        <w:tabs>
          <w:tab w:val="right" w:pos="5245"/>
        </w:tabs>
        <w:spacing w:line="276" w:lineRule="auto"/>
        <w:jc w:val="both"/>
        <w:rPr>
          <w:rFonts w:ascii="Futura Std Book" w:hAnsi="Futura Std Book" w:cs="Calibri"/>
          <w:lang w:val="fr-FR"/>
        </w:rPr>
      </w:pPr>
      <w:r w:rsidRPr="0075783B">
        <w:rPr>
          <w:rFonts w:ascii="Futura Std Book" w:hAnsi="Futura Std Book" w:cs="Calibri"/>
          <w:lang w:val="fr-FR"/>
        </w:rPr>
        <w:t xml:space="preserve">Le </w:t>
      </w:r>
      <w:r w:rsidRPr="003F49F0">
        <w:rPr>
          <w:rFonts w:ascii="Futura Std Book" w:hAnsi="Futura Std Book" w:cs="Calibri"/>
          <w:lang w:val="fr-FR"/>
        </w:rPr>
        <w:t xml:space="preserve">prix </w:t>
      </w:r>
      <w:r w:rsidR="0075783B" w:rsidRPr="003F49F0">
        <w:rPr>
          <w:rFonts w:ascii="Futura Std Book" w:hAnsi="Futura Std Book" w:cs="Calibri"/>
          <w:lang w:val="fr-FR"/>
        </w:rPr>
        <w:t xml:space="preserve">de design </w:t>
      </w:r>
      <w:r w:rsidRPr="003F49F0">
        <w:rPr>
          <w:rFonts w:ascii="Futura Std Book" w:hAnsi="Futura Std Book" w:cs="Calibri"/>
          <w:lang w:val="fr-FR"/>
        </w:rPr>
        <w:t>Re</w:t>
      </w:r>
      <w:r w:rsidR="0075783B" w:rsidRPr="003F49F0">
        <w:rPr>
          <w:rFonts w:ascii="Futura Std Book" w:hAnsi="Futura Std Book" w:cs="Calibri"/>
          <w:lang w:val="fr-FR"/>
        </w:rPr>
        <w:t xml:space="preserve">d </w:t>
      </w:r>
      <w:r w:rsidR="0075783B">
        <w:rPr>
          <w:rFonts w:ascii="Futura Std Book" w:hAnsi="Futura Std Book" w:cs="Calibri"/>
          <w:lang w:val="fr-FR"/>
        </w:rPr>
        <w:t>Dot</w:t>
      </w:r>
      <w:r w:rsidRPr="0075783B">
        <w:rPr>
          <w:rFonts w:ascii="Futura Std Book" w:hAnsi="Futura Std Book" w:cs="Calibri"/>
          <w:lang w:val="fr-FR"/>
        </w:rPr>
        <w:t xml:space="preserve">, dont les origines remontent à 1955, est considéré comme l'un des labels de qualité les plus convoités pour un bon design. Un jury composé de créateurs indépendants, de professeurs de design et de journalistes spécialisés évalue les soumissions. </w:t>
      </w:r>
    </w:p>
    <w:p w:rsidR="0024261F" w:rsidRPr="0075783B" w:rsidRDefault="0024261F" w:rsidP="008F4E48">
      <w:pPr>
        <w:pStyle w:val="StandardWeb"/>
        <w:tabs>
          <w:tab w:val="right" w:pos="5245"/>
        </w:tabs>
        <w:spacing w:before="0" w:beforeAutospacing="0" w:after="0" w:afterAutospacing="0" w:line="276" w:lineRule="auto"/>
        <w:jc w:val="both"/>
        <w:rPr>
          <w:rFonts w:ascii="Futura Std Book" w:hAnsi="Futura Std Book" w:cs="Calibri"/>
          <w:lang w:val="fr-FR"/>
        </w:rPr>
      </w:pPr>
      <w:r w:rsidRPr="0075783B">
        <w:rPr>
          <w:rFonts w:ascii="Futura Std Book" w:hAnsi="Futura Std Book" w:cs="Calibri"/>
          <w:lang w:val="fr-FR"/>
        </w:rPr>
        <w:t>Le</w:t>
      </w:r>
      <w:r w:rsidR="003F49F0">
        <w:rPr>
          <w:rFonts w:ascii="Futura Std Book" w:hAnsi="Futura Std Book" w:cs="Calibri"/>
          <w:lang w:val="fr-FR"/>
        </w:rPr>
        <w:t xml:space="preserve"> prix de design</w:t>
      </w:r>
      <w:r w:rsidRPr="0075783B">
        <w:rPr>
          <w:rFonts w:ascii="Futura Std Book" w:hAnsi="Futura Std Book" w:cs="Calibri"/>
          <w:lang w:val="fr-FR"/>
        </w:rPr>
        <w:t xml:space="preserve"> Red Dot est aujourd'hui, selon ses propres dires, l'un des concours de design les plus importants et les plus renommés au monde, avec plus de 18.000 soumissions annuelles de designers, d'entreprises et d'organisations de plus de 70 nations. Le prix Red Dot : Product Design est décerné dans 51 catégories.</w:t>
      </w:r>
    </w:p>
    <w:p w:rsidR="0024261F" w:rsidRPr="0075783B" w:rsidRDefault="0024261F" w:rsidP="0024261F">
      <w:pPr>
        <w:pStyle w:val="StandardWeb"/>
        <w:tabs>
          <w:tab w:val="right" w:pos="5245"/>
        </w:tabs>
        <w:spacing w:before="0" w:beforeAutospacing="0" w:after="0" w:afterAutospacing="0" w:line="276" w:lineRule="auto"/>
        <w:rPr>
          <w:rFonts w:ascii="Futura Std Book" w:hAnsi="Futura Std Book" w:cs="Calibri"/>
          <w:lang w:val="fr-FR"/>
        </w:rPr>
      </w:pPr>
    </w:p>
    <w:p w:rsidR="004522C6" w:rsidRPr="0075783B" w:rsidRDefault="0024261F" w:rsidP="0024261F">
      <w:pPr>
        <w:pStyle w:val="StandardWeb"/>
        <w:tabs>
          <w:tab w:val="right" w:pos="5245"/>
        </w:tabs>
        <w:spacing w:before="0" w:beforeAutospacing="0" w:after="0" w:afterAutospacing="0" w:line="276" w:lineRule="auto"/>
        <w:rPr>
          <w:rFonts w:ascii="Futura Std Book" w:hAnsi="Futura Std Book" w:cs="Calibri"/>
          <w:b/>
          <w:u w:val="single"/>
          <w:lang w:val="fr-FR"/>
        </w:rPr>
      </w:pPr>
      <w:r w:rsidRPr="0075783B">
        <w:rPr>
          <w:rFonts w:ascii="Futura Std Book" w:hAnsi="Futura Std Book" w:cs="Calibri"/>
          <w:b/>
          <w:u w:val="single"/>
          <w:lang w:val="fr-FR"/>
        </w:rPr>
        <w:lastRenderedPageBreak/>
        <w:t xml:space="preserve">Photos </w:t>
      </w:r>
      <w:r w:rsidR="00203888" w:rsidRPr="0075783B">
        <w:rPr>
          <w:rFonts w:ascii="Futura Std Book" w:hAnsi="Futura Std Book" w:cs="Calibri"/>
          <w:b/>
          <w:u w:val="single"/>
          <w:lang w:val="fr-FR"/>
        </w:rPr>
        <w:t>:</w:t>
      </w:r>
    </w:p>
    <w:p w:rsidR="0066018E" w:rsidRPr="0075783B" w:rsidRDefault="00B7625E" w:rsidP="004948A4">
      <w:pPr>
        <w:pStyle w:val="StandardWeb"/>
        <w:tabs>
          <w:tab w:val="right" w:pos="5245"/>
        </w:tabs>
        <w:spacing w:before="0" w:beforeAutospacing="0" w:after="0" w:afterAutospacing="0" w:line="276" w:lineRule="auto"/>
        <w:rPr>
          <w:rFonts w:ascii="Futura Std Book" w:hAnsi="Futura Std Book" w:cs="Calibri"/>
          <w:lang w:val="fr-FR"/>
        </w:rPr>
      </w:pPr>
      <w:r>
        <w:rPr>
          <w:rFonts w:ascii="Futura Std Book" w:hAnsi="Futura Std Book" w:cs="Arial"/>
          <w:bCs/>
          <w:noProof/>
          <w:sz w:val="20"/>
          <w:u w:val="single"/>
        </w:rPr>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rsidR="0024261F" w:rsidRPr="0075783B" w:rsidRDefault="0024261F" w:rsidP="004948A4">
      <w:pPr>
        <w:tabs>
          <w:tab w:val="right" w:pos="5245"/>
        </w:tabs>
        <w:spacing w:line="288" w:lineRule="auto"/>
        <w:outlineLvl w:val="0"/>
        <w:rPr>
          <w:rFonts w:ascii="Futura Std Book" w:hAnsi="Futura Std Book" w:cs="Arial"/>
          <w:b w:val="0"/>
          <w:bCs/>
          <w:sz w:val="20"/>
          <w:lang w:val="fr-FR"/>
        </w:rPr>
      </w:pPr>
      <w:r w:rsidRPr="0075783B">
        <w:rPr>
          <w:rFonts w:ascii="Futura Std Book" w:hAnsi="Futura Std Book" w:cs="Arial"/>
          <w:b w:val="0"/>
          <w:bCs/>
          <w:sz w:val="20"/>
          <w:u w:val="single"/>
          <w:lang w:val="fr-FR"/>
        </w:rPr>
        <w:t>Légende de la photo :</w:t>
      </w:r>
      <w:r w:rsidRPr="0075783B">
        <w:rPr>
          <w:rFonts w:ascii="Futura Std Book" w:hAnsi="Futura Std Book" w:cs="Arial"/>
          <w:b w:val="0"/>
          <w:bCs/>
          <w:color w:val="FF0000"/>
          <w:sz w:val="20"/>
          <w:u w:val="single"/>
          <w:lang w:val="fr-FR"/>
        </w:rPr>
        <w:t xml:space="preserve"> </w:t>
      </w:r>
      <w:r w:rsidRPr="0075783B">
        <w:rPr>
          <w:rFonts w:ascii="Futura Std Book" w:hAnsi="Futura Std Book" w:cs="Arial"/>
          <w:b w:val="0"/>
          <w:bCs/>
          <w:sz w:val="20"/>
          <w:lang w:val="fr-FR"/>
        </w:rPr>
        <w:t xml:space="preserve">L'arrêt d'urgence QRBLUVOOI_C1190 avec affichage d'état éclairé a été récompensé par le Red Dot Award. </w:t>
      </w:r>
    </w:p>
    <w:p w:rsidR="007573E8" w:rsidRPr="0075783B" w:rsidRDefault="0024261F" w:rsidP="004948A4">
      <w:pPr>
        <w:tabs>
          <w:tab w:val="right" w:pos="5245"/>
        </w:tabs>
        <w:spacing w:line="288" w:lineRule="auto"/>
        <w:outlineLvl w:val="0"/>
        <w:rPr>
          <w:rFonts w:ascii="Futura Std Book" w:hAnsi="Futura Std Book" w:cs="Arial"/>
          <w:b w:val="0"/>
          <w:bCs/>
          <w:sz w:val="20"/>
          <w:lang w:val="fr-FR"/>
        </w:rPr>
      </w:pPr>
      <w:r w:rsidRPr="0075783B">
        <w:rPr>
          <w:rFonts w:ascii="Futura Std Book" w:hAnsi="Futura Std Book" w:cs="Arial"/>
          <w:b w:val="0"/>
          <w:bCs/>
          <w:sz w:val="20"/>
          <w:lang w:val="fr-FR"/>
        </w:rPr>
        <w:t>Photos : Georg Schlegel</w:t>
      </w:r>
    </w:p>
    <w:p w:rsidR="00F636D2" w:rsidRPr="0075783B" w:rsidRDefault="00F636D2" w:rsidP="004948A4">
      <w:pPr>
        <w:tabs>
          <w:tab w:val="right" w:pos="5245"/>
        </w:tabs>
        <w:spacing w:line="288" w:lineRule="auto"/>
        <w:outlineLvl w:val="0"/>
        <w:rPr>
          <w:rFonts w:ascii="Futura Std Book" w:hAnsi="Futura Std Book" w:cs="Arial"/>
          <w:bCs/>
          <w:sz w:val="20"/>
          <w:lang w:val="fr-FR"/>
        </w:rPr>
      </w:pPr>
    </w:p>
    <w:p w:rsidR="00F636D2" w:rsidRPr="0075783B" w:rsidRDefault="00F636D2" w:rsidP="004948A4">
      <w:pPr>
        <w:tabs>
          <w:tab w:val="right" w:pos="5245"/>
        </w:tabs>
        <w:spacing w:line="288" w:lineRule="auto"/>
        <w:outlineLvl w:val="0"/>
        <w:rPr>
          <w:rFonts w:ascii="Futura Std Book" w:hAnsi="Futura Std Book" w:cs="Arial"/>
          <w:b w:val="0"/>
          <w:bCs/>
          <w:sz w:val="20"/>
          <w:u w:val="single"/>
          <w:lang w:val="fr-FR"/>
        </w:rPr>
      </w:pPr>
    </w:p>
    <w:p w:rsidR="0095773A" w:rsidRPr="0075783B" w:rsidRDefault="0095773A" w:rsidP="004948A4">
      <w:pPr>
        <w:tabs>
          <w:tab w:val="right" w:pos="5245"/>
        </w:tabs>
        <w:spacing w:line="288" w:lineRule="auto"/>
        <w:outlineLvl w:val="0"/>
        <w:rPr>
          <w:rFonts w:ascii="Futura Std Book" w:hAnsi="Futura Std Book" w:cs="Arial"/>
          <w:b w:val="0"/>
          <w:bCs/>
          <w:sz w:val="20"/>
          <w:u w:val="single"/>
          <w:lang w:val="fr-FR"/>
        </w:rPr>
      </w:pPr>
    </w:p>
    <w:p w:rsidR="0095773A" w:rsidRPr="0075783B" w:rsidRDefault="0095773A" w:rsidP="004948A4">
      <w:pPr>
        <w:tabs>
          <w:tab w:val="right" w:pos="5245"/>
        </w:tabs>
        <w:spacing w:line="288" w:lineRule="auto"/>
        <w:outlineLvl w:val="0"/>
        <w:rPr>
          <w:rFonts w:ascii="Futura Std Book" w:hAnsi="Futura Std Book" w:cs="Arial"/>
          <w:b w:val="0"/>
          <w:bCs/>
          <w:sz w:val="20"/>
          <w:u w:val="single"/>
          <w:lang w:val="fr-FR"/>
        </w:rPr>
      </w:pPr>
    </w:p>
    <w:p w:rsidR="0095773A" w:rsidRPr="0075783B" w:rsidRDefault="0095773A" w:rsidP="004948A4">
      <w:pPr>
        <w:tabs>
          <w:tab w:val="right" w:pos="5245"/>
        </w:tabs>
        <w:spacing w:line="288" w:lineRule="auto"/>
        <w:outlineLvl w:val="0"/>
        <w:rPr>
          <w:rFonts w:ascii="Futura Std Book" w:hAnsi="Futura Std Book" w:cs="Arial"/>
          <w:b w:val="0"/>
          <w:bCs/>
          <w:sz w:val="20"/>
          <w:u w:val="single"/>
          <w:lang w:val="fr-FR"/>
        </w:rPr>
      </w:pPr>
    </w:p>
    <w:p w:rsidR="0095773A" w:rsidRPr="0075783B" w:rsidRDefault="0095773A" w:rsidP="004948A4">
      <w:pPr>
        <w:tabs>
          <w:tab w:val="right" w:pos="5245"/>
        </w:tabs>
        <w:spacing w:line="288" w:lineRule="auto"/>
        <w:outlineLvl w:val="0"/>
        <w:rPr>
          <w:rFonts w:ascii="Futura Std Book" w:hAnsi="Futura Std Book" w:cs="Arial"/>
          <w:b w:val="0"/>
          <w:bCs/>
          <w:sz w:val="20"/>
          <w:u w:val="single"/>
          <w:lang w:val="fr-FR"/>
        </w:rPr>
      </w:pPr>
    </w:p>
    <w:p w:rsidR="00E262F5" w:rsidRPr="0075783B" w:rsidRDefault="00D95A4D" w:rsidP="004948A4">
      <w:pPr>
        <w:tabs>
          <w:tab w:val="right" w:pos="5245"/>
        </w:tabs>
        <w:spacing w:line="288" w:lineRule="auto"/>
        <w:outlineLvl w:val="0"/>
        <w:rPr>
          <w:rFonts w:ascii="Futura Std Book" w:hAnsi="Futura Std Book" w:cs="Arial"/>
          <w:bCs/>
          <w:sz w:val="20"/>
          <w:u w:val="single"/>
          <w:lang w:val="fr-FR"/>
        </w:rPr>
      </w:pPr>
      <w:r w:rsidRPr="0075783B">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B7625E" w:rsidRDefault="00B7625E" w:rsidP="004948A4">
      <w:pPr>
        <w:tabs>
          <w:tab w:val="right" w:pos="5245"/>
        </w:tabs>
        <w:spacing w:line="288" w:lineRule="auto"/>
        <w:rPr>
          <w:rFonts w:ascii="Futura Std Book" w:hAnsi="Futura Std Book" w:cs="Arial"/>
          <w:b w:val="0"/>
          <w:sz w:val="20"/>
        </w:rPr>
      </w:pP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Kapellenweg 4</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88525 Dürmentingen</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Téléphone +49 (7371) 502-0</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Télécopie +49 (7371) 502 49</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www.schlegel.biz</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vertrieb@schlegel.biz</w:t>
      </w:r>
    </w:p>
    <w:p w:rsidR="0095773A" w:rsidRPr="0075783B" w:rsidRDefault="0095773A" w:rsidP="004948A4">
      <w:pPr>
        <w:tabs>
          <w:tab w:val="right" w:pos="5245"/>
        </w:tabs>
        <w:spacing w:line="288" w:lineRule="auto"/>
        <w:ind w:left="1418"/>
        <w:rPr>
          <w:rFonts w:ascii="Futura Std Book" w:hAnsi="Futura Std Book" w:cs="Arial"/>
          <w:b w:val="0"/>
          <w:bCs/>
          <w:sz w:val="20"/>
          <w:lang w:val="fr-FR"/>
        </w:rPr>
      </w:pPr>
    </w:p>
    <w:p w:rsidR="00E262F5" w:rsidRPr="0075783B" w:rsidRDefault="00E262F5" w:rsidP="004948A4">
      <w:pPr>
        <w:tabs>
          <w:tab w:val="right" w:pos="5245"/>
        </w:tabs>
        <w:spacing w:line="288" w:lineRule="auto"/>
        <w:outlineLvl w:val="0"/>
        <w:rPr>
          <w:rFonts w:ascii="Futura Std Book" w:hAnsi="Futura Std Book" w:cs="Arial"/>
          <w:bCs/>
          <w:sz w:val="20"/>
          <w:u w:val="single"/>
          <w:lang w:val="fr-FR"/>
        </w:rPr>
      </w:pPr>
      <w:r w:rsidRPr="0075783B">
        <w:rPr>
          <w:rFonts w:ascii="Futura Std Book" w:hAnsi="Futura Std Book" w:cs="Arial"/>
          <w:bCs/>
          <w:sz w:val="20"/>
          <w:u w:val="single"/>
          <w:lang w:val="fr-FR"/>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Kapellenweg 4</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88525 Dürmentingen</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Téléphone +49 (7371) 502-412</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Télécopie +49 (7371) 502 49</w:t>
      </w:r>
    </w:p>
    <w:p w:rsidR="00E262F5" w:rsidRPr="0075783B" w:rsidRDefault="00E262F5"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www.schlegel.biz</w:t>
      </w:r>
    </w:p>
    <w:p w:rsidR="00E262F5" w:rsidRPr="0075783B" w:rsidRDefault="00864709" w:rsidP="004948A4">
      <w:pPr>
        <w:tabs>
          <w:tab w:val="right" w:pos="5245"/>
        </w:tabs>
        <w:spacing w:line="288" w:lineRule="auto"/>
        <w:rPr>
          <w:rFonts w:ascii="Futura Std Book" w:hAnsi="Futura Std Book" w:cs="Arial"/>
          <w:b w:val="0"/>
          <w:sz w:val="20"/>
          <w:lang w:val="fr-FR"/>
        </w:rPr>
      </w:pPr>
      <w:r w:rsidRPr="0075783B">
        <w:rPr>
          <w:rFonts w:ascii="Futura Std Book" w:hAnsi="Futura Std Book" w:cs="Arial"/>
          <w:b w:val="0"/>
          <w:sz w:val="20"/>
          <w:lang w:val="fr-FR"/>
        </w:rPr>
        <w:t>bruno.jungwirth@schlegel.biz</w:t>
      </w:r>
    </w:p>
    <w:p w:rsidR="00E262F5" w:rsidRPr="0075783B" w:rsidRDefault="00E262F5" w:rsidP="004948A4">
      <w:pPr>
        <w:tabs>
          <w:tab w:val="right" w:pos="5245"/>
        </w:tabs>
        <w:spacing w:line="288" w:lineRule="auto"/>
        <w:ind w:left="1418"/>
        <w:rPr>
          <w:rFonts w:ascii="Futura Std Book" w:hAnsi="Futura Std Book" w:cs="Arial"/>
          <w:b w:val="0"/>
          <w:sz w:val="20"/>
          <w:lang w:val="fr-FR"/>
        </w:rPr>
      </w:pPr>
    </w:p>
    <w:p w:rsidR="00E262F5" w:rsidRPr="0075783B"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75783B">
        <w:rPr>
          <w:rFonts w:ascii="Futura Std Book" w:hAnsi="Futura Std Book" w:cs="Arial"/>
          <w:b w:val="0"/>
          <w:sz w:val="20"/>
          <w:lang w:val="fr-FR"/>
        </w:rPr>
        <w:t>Pour la publication, gratuitement. Exemplaire justificatif ou indication demandée.</w:t>
      </w:r>
    </w:p>
    <w:p w:rsidR="00E262F5" w:rsidRPr="0075783B"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75783B" w:rsidRDefault="00E262F5" w:rsidP="004948A4">
      <w:pPr>
        <w:tabs>
          <w:tab w:val="left" w:pos="0"/>
          <w:tab w:val="right" w:pos="5245"/>
        </w:tabs>
        <w:spacing w:line="288" w:lineRule="auto"/>
        <w:rPr>
          <w:rFonts w:ascii="Futura Std Book" w:hAnsi="Futura Std Book" w:cs="Arial"/>
          <w:sz w:val="20"/>
          <w:lang w:val="fr-FR"/>
        </w:rPr>
      </w:pPr>
    </w:p>
    <w:p w:rsidR="00E262F5" w:rsidRPr="0075783B" w:rsidRDefault="00E262F5" w:rsidP="004948A4">
      <w:pPr>
        <w:tabs>
          <w:tab w:val="left" w:pos="0"/>
          <w:tab w:val="right" w:pos="5245"/>
        </w:tabs>
        <w:spacing w:line="288" w:lineRule="auto"/>
        <w:rPr>
          <w:rFonts w:ascii="Futura Std Book" w:hAnsi="Futura Std Book" w:cs="Arial"/>
          <w:b w:val="0"/>
          <w:sz w:val="20"/>
          <w:lang w:val="fr-FR"/>
        </w:rPr>
      </w:pPr>
      <w:r w:rsidRPr="0075783B">
        <w:rPr>
          <w:rFonts w:ascii="Futura Std Book" w:hAnsi="Futura Std Book" w:cs="Arial"/>
          <w:sz w:val="20"/>
          <w:lang w:val="fr-FR"/>
        </w:rPr>
        <w:t>Quelques informations sur GEORG SCHLEGEL GmbH &amp; Co. KG :</w:t>
      </w:r>
    </w:p>
    <w:p w:rsidR="00E262F5" w:rsidRPr="0075783B"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75783B">
        <w:rPr>
          <w:rFonts w:ascii="Futura Std Book" w:hAnsi="Futura Std Book" w:cs="Arial"/>
          <w:b w:val="0"/>
          <w:sz w:val="20"/>
          <w:lang w:val="fr-FR"/>
        </w:rPr>
        <w:t xml:space="preserve">Le nom GEORG SCHLEGEL est synonyme d'innovation, de qualité et de design. ondée en 1945, Schlegel est aujourd'hui une entreprise active dans le monde entier, avec son siège social en Allemagne, des filiales de distribution en Autriche, à Singapour, en Chine et aux </w:t>
      </w:r>
      <w:r w:rsidRPr="0075783B">
        <w:rPr>
          <w:rFonts w:ascii="Futura Std Book" w:hAnsi="Futura Std Book" w:cs="Arial"/>
          <w:b w:val="0"/>
          <w:sz w:val="20"/>
          <w:lang w:val="fr-FR"/>
        </w:rPr>
        <w:lastRenderedPageBreak/>
        <w:t xml:space="preserve">États-Unis,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0024261F" w:rsidRPr="0075783B">
        <w:rPr>
          <w:rFonts w:ascii="Futura Std Book" w:hAnsi="Futura Std Book" w:cs="Arial"/>
          <w:b w:val="0"/>
          <w:sz w:val="20"/>
          <w:lang w:val="fr-FR"/>
        </w:rPr>
        <w:t>Plus de 100 prix nationaux et internationaux confirment la grande compétence de l'entreprise en matière de design, dont le iF Design Award, le Red Dot Award ou le German Design Award.</w:t>
      </w:r>
    </w:p>
    <w:sectPr w:rsidR="00E262F5" w:rsidRPr="0075783B"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2EE" w:rsidRDefault="008F72EE" w:rsidP="006D00F2">
      <w:r>
        <w:separator/>
      </w:r>
    </w:p>
  </w:endnote>
  <w:endnote w:type="continuationSeparator" w:id="0">
    <w:p w:rsidR="008F72EE" w:rsidRDefault="008F72E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31B3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C133B">
      <w:rPr>
        <w:rFonts w:ascii="Futura Std Book" w:hAnsi="Futura Std Book"/>
        <w:b w:val="0"/>
        <w:sz w:val="12"/>
        <w:szCs w:val="12"/>
      </w:rPr>
      <w:t>/</w:t>
    </w:r>
    <w:r w:rsidR="000C133B">
      <w:rPr>
        <w:rFonts w:ascii="Futura Std Book" w:hAnsi="Futura Std Book"/>
        <w:b w:val="0"/>
        <w:sz w:val="12"/>
        <w:szCs w:val="12"/>
      </w:rPr>
      <w:tab/>
    </w:r>
    <w:r w:rsidR="000C133B">
      <w:rPr>
        <w:rFonts w:ascii="Futura Std Book" w:hAnsi="Futura Std Book"/>
        <w:b w:val="0"/>
        <w:sz w:val="12"/>
        <w:szCs w:val="12"/>
      </w:rPr>
      <w:tab/>
    </w:r>
    <w:r w:rsidR="000C133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C133B">
      <w:rPr>
        <w:rFonts w:ascii="Futura Std Book" w:hAnsi="Futura Std Book"/>
        <w:b w:val="0"/>
        <w:sz w:val="12"/>
        <w:szCs w:val="12"/>
      </w:rPr>
      <w:fldChar w:fldCharType="separate"/>
    </w:r>
    <w:r>
      <w:rPr>
        <w:rFonts w:ascii="Futura Std Book" w:hAnsi="Futura Std Book"/>
        <w:b w:val="0"/>
        <w:noProof/>
        <w:sz w:val="12"/>
        <w:szCs w:val="12"/>
      </w:rPr>
      <w:t>2</w:t>
    </w:r>
    <w:r w:rsidR="000C133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2EE" w:rsidRDefault="008F72EE" w:rsidP="006D00F2">
      <w:r>
        <w:separator/>
      </w:r>
    </w:p>
  </w:footnote>
  <w:footnote w:type="continuationSeparator" w:id="0">
    <w:p w:rsidR="008F72EE" w:rsidRDefault="008F72E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31B34">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731B34" w:rsidP="008A28F4">
    <w:pPr>
      <w:pStyle w:val="Kopfzeile"/>
      <w:tabs>
        <w:tab w:val="clear" w:pos="4536"/>
        <w:tab w:val="clear" w:pos="9072"/>
      </w:tabs>
      <w:rPr>
        <w:rFonts w:ascii="Futura Std Book" w:hAnsi="Futura Std Book"/>
      </w:rPr>
    </w:pPr>
    <w: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C133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31B34">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C133B"/>
    <w:rsid w:val="000C6A8D"/>
    <w:rsid w:val="000E502B"/>
    <w:rsid w:val="000F17F3"/>
    <w:rsid w:val="000F680F"/>
    <w:rsid w:val="00116A26"/>
    <w:rsid w:val="00141016"/>
    <w:rsid w:val="00170C67"/>
    <w:rsid w:val="00175FD8"/>
    <w:rsid w:val="0017738D"/>
    <w:rsid w:val="00181544"/>
    <w:rsid w:val="001B2E38"/>
    <w:rsid w:val="001B7F47"/>
    <w:rsid w:val="001D5E54"/>
    <w:rsid w:val="001F3DC2"/>
    <w:rsid w:val="00203888"/>
    <w:rsid w:val="00205A19"/>
    <w:rsid w:val="002101AF"/>
    <w:rsid w:val="00214322"/>
    <w:rsid w:val="0024261F"/>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E0CCC"/>
    <w:rsid w:val="003F49F0"/>
    <w:rsid w:val="003F5FCE"/>
    <w:rsid w:val="003F78D7"/>
    <w:rsid w:val="004119C0"/>
    <w:rsid w:val="00447A63"/>
    <w:rsid w:val="004522C6"/>
    <w:rsid w:val="00455517"/>
    <w:rsid w:val="00455B27"/>
    <w:rsid w:val="004948A4"/>
    <w:rsid w:val="004E23E9"/>
    <w:rsid w:val="004E2BDF"/>
    <w:rsid w:val="00534397"/>
    <w:rsid w:val="00541C9A"/>
    <w:rsid w:val="00555F0B"/>
    <w:rsid w:val="00595A42"/>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31B34"/>
    <w:rsid w:val="00741ACC"/>
    <w:rsid w:val="007573E8"/>
    <w:rsid w:val="0075783B"/>
    <w:rsid w:val="00763CFF"/>
    <w:rsid w:val="00766602"/>
    <w:rsid w:val="00781CB7"/>
    <w:rsid w:val="007904A2"/>
    <w:rsid w:val="008575B3"/>
    <w:rsid w:val="00857ABC"/>
    <w:rsid w:val="00857EBF"/>
    <w:rsid w:val="00864709"/>
    <w:rsid w:val="008A28F4"/>
    <w:rsid w:val="008C08AD"/>
    <w:rsid w:val="008D3B04"/>
    <w:rsid w:val="008E18CE"/>
    <w:rsid w:val="008E3D2F"/>
    <w:rsid w:val="008E7D07"/>
    <w:rsid w:val="008F4E48"/>
    <w:rsid w:val="008F72EE"/>
    <w:rsid w:val="00912E55"/>
    <w:rsid w:val="00934E61"/>
    <w:rsid w:val="009370BE"/>
    <w:rsid w:val="0095773A"/>
    <w:rsid w:val="00961D49"/>
    <w:rsid w:val="00984F3E"/>
    <w:rsid w:val="009A143E"/>
    <w:rsid w:val="009A4B2C"/>
    <w:rsid w:val="009B4322"/>
    <w:rsid w:val="009C3948"/>
    <w:rsid w:val="009F27B2"/>
    <w:rsid w:val="00A36CF7"/>
    <w:rsid w:val="00A40620"/>
    <w:rsid w:val="00A70F13"/>
    <w:rsid w:val="00A75D12"/>
    <w:rsid w:val="00AD4564"/>
    <w:rsid w:val="00AF2D8A"/>
    <w:rsid w:val="00B10793"/>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200A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1AE332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4404</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2023-04-20T09:26:00Z</dcterms:created>
  <dcterms:modified xsi:type="dcterms:W3CDTF">2023-04-20T09:26:00Z</dcterms:modified>
</cp:coreProperties>
</file>