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EA66ED">
      <w:pPr>
        <w:tabs>
          <w:tab w:val="right" w:pos="0"/>
          <w:tab w:val="right" w:pos="5245"/>
          <w:tab w:val="left" w:pos="6237"/>
          <w:tab w:val="left" w:pos="10490"/>
          <w:tab w:val="left" w:pos="10773"/>
          <w:tab w:val="left" w:pos="10915"/>
        </w:tabs>
        <w:spacing w:line="288" w:lineRule="auto"/>
        <w:outlineLvl w:val="0"/>
        <w:rPr>
          <w:rFonts w:ascii="Futura Std Book" w:hAnsi="Futura Std Book" w:cs="Arial"/>
          <w:b w:val="0"/>
          <w:sz w:val="20"/>
        </w:rPr>
      </w:pPr>
      <w:r>
        <w:rPr>
          <w:rFonts w:cs="Arial"/>
          <w:b w:val="0"/>
          <w:sz w:val="20"/>
        </w:rPr>
        <w:tab/>
      </w:r>
      <w:r>
        <w:rPr>
          <w:rFonts w:cs="Arial"/>
          <w:b w:val="0"/>
          <w:sz w:val="20"/>
        </w:rPr>
        <w:tab/>
        <w:t xml:space="preserve">杜尔门廷根, 2023 年 </w:t>
      </w:r>
      <w:r w:rsidR="00F15BC9">
        <w:rPr>
          <w:rFonts w:cs="Arial"/>
          <w:b w:val="0"/>
          <w:sz w:val="20"/>
        </w:rPr>
        <w:t>10</w:t>
      </w:r>
      <w:bookmarkStart w:id="0" w:name="_GoBack"/>
      <w:bookmarkEnd w:id="0"/>
      <w:r>
        <w:rPr>
          <w:rFonts w:cs="Arial"/>
          <w:b w:val="0"/>
          <w:sz w:val="20"/>
        </w:rPr>
        <w:t xml:space="preserve"> 月</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Default="00EA66ED" w:rsidP="0024380B">
      <w:pPr>
        <w:jc w:val="center"/>
        <w:rPr>
          <w:rFonts w:ascii="Futura Std Book" w:hAnsi="Futura Std Book"/>
          <w:color w:val="1F497D" w:themeColor="text2"/>
          <w:sz w:val="28"/>
          <w:szCs w:val="28"/>
        </w:rPr>
      </w:pPr>
      <w:r>
        <w:rPr>
          <w:color w:val="1F497D" w:themeColor="text2"/>
          <w:sz w:val="36"/>
          <w:szCs w:val="28"/>
        </w:rPr>
        <w:t>使用 IO-Link 的控制设备</w:t>
      </w:r>
    </w:p>
    <w:p w:rsidR="00C0010B" w:rsidRDefault="00C0010B" w:rsidP="008F5622">
      <w:pPr>
        <w:spacing w:after="160" w:line="259" w:lineRule="auto"/>
        <w:jc w:val="center"/>
        <w:rPr>
          <w:rFonts w:ascii="Futura Std Book" w:hAnsi="Futura Std Book" w:cs="Arial"/>
          <w:b w:val="0"/>
          <w:bCs/>
          <w:i/>
          <w:sz w:val="20"/>
        </w:rPr>
      </w:pPr>
      <w:r>
        <w:rPr>
          <w:rFonts w:cs="Arial"/>
          <w:b w:val="0"/>
          <w:bCs/>
          <w:i/>
          <w:sz w:val="20"/>
        </w:rPr>
        <w:t>SCHLEGEL 为其模块化总线系统提供用于 IO-Link 的基本模块和扩展模块</w:t>
      </w:r>
    </w:p>
    <w:p w:rsidR="008F5622" w:rsidRPr="00ED24B5" w:rsidRDefault="008F5622" w:rsidP="008F5622">
      <w:pPr>
        <w:spacing w:after="160" w:line="259" w:lineRule="auto"/>
        <w:jc w:val="center"/>
        <w:rPr>
          <w:rFonts w:asciiTheme="minorHAnsi" w:hAnsiTheme="minorHAnsi"/>
          <w:sz w:val="22"/>
          <w:szCs w:val="22"/>
          <w:lang w:eastAsia="en-US"/>
        </w:rPr>
      </w:pPr>
    </w:p>
    <w:p w:rsidR="00AF44F9" w:rsidRDefault="0024380B" w:rsidP="00EA66ED">
      <w:pPr>
        <w:tabs>
          <w:tab w:val="right" w:pos="5245"/>
        </w:tabs>
        <w:spacing w:line="288" w:lineRule="auto"/>
        <w:outlineLvl w:val="0"/>
        <w:rPr>
          <w:rFonts w:ascii="Futura Std Book" w:hAnsi="Futura Std Book" w:cs="Arial"/>
          <w:b w:val="0"/>
          <w:bCs/>
          <w:sz w:val="20"/>
        </w:rPr>
      </w:pPr>
      <w:r>
        <w:rPr>
          <w:rFonts w:cs="Arial"/>
          <w:b w:val="0"/>
          <w:bCs/>
          <w:sz w:val="20"/>
        </w:rPr>
        <w:t>杜尔门廷根 – 现场总线系统、工业以太网甚至 IO-Link 都是工业环境中的标准配置，为自动化系统的构建提供了便利。SCHLEGEL 的模块化总线系统 (MBS) 是将各种操作元件简单集成到机器或系统的控制系统中的理想选择。现在，SCHLEGEL 通过基本模块和扩展模块对 MBS 进行了扩展，以便通过 IO-Link 控制命令设备。</w:t>
      </w:r>
    </w:p>
    <w:p w:rsidR="00AF44F9" w:rsidRDefault="00AF44F9" w:rsidP="00EA66ED">
      <w:pPr>
        <w:tabs>
          <w:tab w:val="right" w:pos="5245"/>
        </w:tabs>
        <w:spacing w:line="288" w:lineRule="auto"/>
        <w:outlineLvl w:val="0"/>
        <w:rPr>
          <w:rFonts w:ascii="Futura Std Book" w:hAnsi="Futura Std Book" w:cs="Arial"/>
          <w:b w:val="0"/>
          <w:bCs/>
          <w:sz w:val="20"/>
        </w:rPr>
      </w:pPr>
    </w:p>
    <w:p w:rsidR="00EA66ED" w:rsidRDefault="00EA66ED" w:rsidP="00EA66ED">
      <w:pPr>
        <w:tabs>
          <w:tab w:val="right" w:pos="5245"/>
        </w:tabs>
        <w:spacing w:line="288" w:lineRule="auto"/>
        <w:outlineLvl w:val="0"/>
        <w:rPr>
          <w:rFonts w:ascii="Futura Std Book" w:hAnsi="Futura Std Book" w:cs="Arial"/>
          <w:b w:val="0"/>
          <w:bCs/>
          <w:sz w:val="20"/>
        </w:rPr>
      </w:pPr>
      <w:r>
        <w:rPr>
          <w:rFonts w:cs="Arial"/>
          <w:b w:val="0"/>
          <w:bCs/>
          <w:sz w:val="20"/>
        </w:rPr>
        <w:t>按照模块化总线系统的惯例，每个基础模块和扩展模块最多可容纳 8 个指令设备，这些设备可按 3 种不同的网格（25 毫米、27 毫米或 30 毫米）排列。模块通过一根电缆连接。</w:t>
      </w:r>
    </w:p>
    <w:p w:rsidR="00EA66ED" w:rsidRPr="00EA66ED" w:rsidRDefault="00EA66ED" w:rsidP="00EA66ED">
      <w:pPr>
        <w:tabs>
          <w:tab w:val="right" w:pos="5245"/>
        </w:tabs>
        <w:spacing w:line="288" w:lineRule="auto"/>
        <w:outlineLvl w:val="0"/>
        <w:rPr>
          <w:rFonts w:ascii="Futura Std Book" w:hAnsi="Futura Std Book" w:cs="Arial"/>
          <w:b w:val="0"/>
          <w:bCs/>
          <w:sz w:val="20"/>
        </w:rPr>
      </w:pPr>
    </w:p>
    <w:p w:rsidR="00EA66ED" w:rsidRDefault="00D718E8" w:rsidP="00EA66ED">
      <w:pPr>
        <w:tabs>
          <w:tab w:val="right" w:pos="5245"/>
        </w:tabs>
        <w:spacing w:line="288" w:lineRule="auto"/>
        <w:outlineLvl w:val="0"/>
        <w:rPr>
          <w:rFonts w:ascii="Futura Std Book" w:hAnsi="Futura Std Book" w:cs="Arial"/>
          <w:b w:val="0"/>
          <w:bCs/>
          <w:sz w:val="20"/>
        </w:rPr>
      </w:pPr>
      <w:r>
        <w:rPr>
          <w:rFonts w:cs="Arial"/>
          <w:b w:val="0"/>
          <w:bCs/>
          <w:sz w:val="20"/>
        </w:rPr>
        <w:t>MBS 的 IO-Link 模块包括以下功能： 工作时间计数器、开关周期监控、硬件监控、照明故障监控以及照明调光或夜间设计。IO-Link 自身的状态显示屏也提供有关连接状态的信息。</w:t>
      </w:r>
    </w:p>
    <w:p w:rsidR="00EA66ED" w:rsidRPr="00EA66ED" w:rsidRDefault="00EA66ED" w:rsidP="00EA66ED">
      <w:pPr>
        <w:tabs>
          <w:tab w:val="right" w:pos="5245"/>
        </w:tabs>
        <w:spacing w:line="288" w:lineRule="auto"/>
        <w:outlineLvl w:val="0"/>
        <w:rPr>
          <w:rFonts w:ascii="Futura Std Book" w:hAnsi="Futura Std Book" w:cs="Arial"/>
          <w:b w:val="0"/>
          <w:bCs/>
          <w:sz w:val="20"/>
        </w:rPr>
      </w:pPr>
    </w:p>
    <w:p w:rsidR="00EA66ED" w:rsidRDefault="00EA66ED" w:rsidP="00EA66ED">
      <w:pPr>
        <w:tabs>
          <w:tab w:val="right" w:pos="5245"/>
        </w:tabs>
        <w:spacing w:line="288" w:lineRule="auto"/>
        <w:outlineLvl w:val="0"/>
        <w:rPr>
          <w:rFonts w:ascii="Futura Std Book" w:hAnsi="Futura Std Book" w:cs="Arial"/>
          <w:b w:val="0"/>
          <w:bCs/>
          <w:sz w:val="20"/>
        </w:rPr>
      </w:pPr>
      <w:r>
        <w:rPr>
          <w:rFonts w:cs="Arial"/>
          <w:b w:val="0"/>
          <w:bCs/>
          <w:sz w:val="20"/>
        </w:rPr>
        <w:t>支持</w:t>
      </w:r>
      <w:r w:rsidRPr="00EC6BCC">
        <w:rPr>
          <w:rFonts w:cs="Arial"/>
          <w:b w:val="0"/>
          <w:bCs/>
          <w:sz w:val="20"/>
          <w:lang w:val="en-GB"/>
        </w:rPr>
        <w:t xml:space="preserve"> IO-Link </w:t>
      </w:r>
      <w:r>
        <w:rPr>
          <w:rFonts w:cs="Arial"/>
          <w:b w:val="0"/>
          <w:bCs/>
          <w:sz w:val="20"/>
        </w:rPr>
        <w:t>规范</w:t>
      </w:r>
      <w:r w:rsidRPr="00EC6BCC">
        <w:rPr>
          <w:rFonts w:cs="Arial"/>
          <w:b w:val="0"/>
          <w:bCs/>
          <w:sz w:val="20"/>
          <w:lang w:val="en-GB"/>
        </w:rPr>
        <w:t xml:space="preserve"> 1.1.2 </w:t>
      </w:r>
      <w:r>
        <w:rPr>
          <w:rFonts w:cs="Arial"/>
          <w:b w:val="0"/>
          <w:bCs/>
          <w:sz w:val="20"/>
        </w:rPr>
        <w:t>以及</w:t>
      </w:r>
      <w:r w:rsidRPr="00EC6BCC">
        <w:rPr>
          <w:rFonts w:cs="Arial"/>
          <w:b w:val="0"/>
          <w:bCs/>
          <w:sz w:val="20"/>
          <w:lang w:val="en-GB"/>
        </w:rPr>
        <w:t xml:space="preserve"> A </w:t>
      </w:r>
      <w:r>
        <w:rPr>
          <w:rFonts w:cs="Arial"/>
          <w:b w:val="0"/>
          <w:bCs/>
          <w:sz w:val="20"/>
        </w:rPr>
        <w:t>类和</w:t>
      </w:r>
      <w:r w:rsidRPr="00EC6BCC">
        <w:rPr>
          <w:rFonts w:cs="Arial"/>
          <w:b w:val="0"/>
          <w:bCs/>
          <w:sz w:val="20"/>
          <w:lang w:val="en-GB"/>
        </w:rPr>
        <w:t xml:space="preserve"> B </w:t>
      </w:r>
      <w:r>
        <w:rPr>
          <w:rFonts w:cs="Arial"/>
          <w:b w:val="0"/>
          <w:bCs/>
          <w:sz w:val="20"/>
        </w:rPr>
        <w:t>类端口。工作温度范围为 -10°C 至 50°C，系统电压为 24 V，由 IO-Link 主站提供。</w:t>
      </w:r>
    </w:p>
    <w:p w:rsidR="00F06CDC" w:rsidRDefault="00F06CDC" w:rsidP="00F06CDC">
      <w:pPr>
        <w:tabs>
          <w:tab w:val="right" w:pos="5245"/>
        </w:tabs>
        <w:spacing w:line="288" w:lineRule="auto"/>
        <w:outlineLvl w:val="0"/>
        <w:rPr>
          <w:rFonts w:ascii="Futura Std Book" w:hAnsi="Futura Std Book" w:cs="Arial"/>
          <w:b w:val="0"/>
          <w:bCs/>
          <w:sz w:val="20"/>
        </w:rPr>
      </w:pPr>
    </w:p>
    <w:p w:rsidR="00C0010B" w:rsidRDefault="00C0010B" w:rsidP="00C0010B">
      <w:pPr>
        <w:tabs>
          <w:tab w:val="right" w:pos="5245"/>
        </w:tabs>
        <w:spacing w:line="288" w:lineRule="auto"/>
        <w:outlineLvl w:val="0"/>
        <w:rPr>
          <w:rFonts w:ascii="Futura Std Book" w:hAnsi="Futura Std Book" w:cs="Arial"/>
          <w:b w:val="0"/>
          <w:bCs/>
          <w:sz w:val="20"/>
        </w:rPr>
      </w:pPr>
      <w:r>
        <w:rPr>
          <w:rFonts w:cs="Arial"/>
          <w:b w:val="0"/>
          <w:bCs/>
          <w:sz w:val="20"/>
        </w:rPr>
        <w:t>SCHLEGEL 的模块化总线系统可将控制设备简单快速地集成到机器和系统的控制系统中。这就要求 MBS 的基本模块与相应的现场总线系统或工业以太网的系统节点相连接。与控制单元的通信完全通过模块化总线系统进行。这样，通过附加的扩展模块就可以轻松直接地控制多达 128 个按钮、指示灯等。不再需要费时且容易出错的布线。</w:t>
      </w:r>
    </w:p>
    <w:p w:rsidR="00C0010B" w:rsidRDefault="00C0010B" w:rsidP="00F06CDC">
      <w:pPr>
        <w:tabs>
          <w:tab w:val="right" w:pos="5245"/>
        </w:tabs>
        <w:spacing w:line="288" w:lineRule="auto"/>
        <w:outlineLvl w:val="0"/>
        <w:rPr>
          <w:rFonts w:ascii="Futura Std Book" w:hAnsi="Futura Std Book" w:cs="Arial"/>
          <w:b w:val="0"/>
          <w:bCs/>
          <w:sz w:val="20"/>
        </w:rPr>
      </w:pPr>
    </w:p>
    <w:p w:rsidR="00C0010B" w:rsidRDefault="00C0010B" w:rsidP="00F06CDC">
      <w:pPr>
        <w:tabs>
          <w:tab w:val="right" w:pos="5245"/>
        </w:tabs>
        <w:spacing w:line="288" w:lineRule="auto"/>
        <w:outlineLvl w:val="0"/>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 xml:space="preserve">相片: </w:t>
      </w:r>
    </w:p>
    <w:p w:rsidR="00773A2F" w:rsidRDefault="00F15BC9"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2336" behindDoc="1" locked="0" layoutInCell="1" allowOverlap="1">
                <wp:simplePos x="0" y="0"/>
                <wp:positionH relativeFrom="margin">
                  <wp:align>right</wp:align>
                </wp:positionH>
                <wp:positionV relativeFrom="paragraph">
                  <wp:posOffset>74248</wp:posOffset>
                </wp:positionV>
                <wp:extent cx="1459865" cy="1404620"/>
                <wp:effectExtent l="0" t="0" r="6985" b="9525"/>
                <wp:wrapTight wrapText="bothSides">
                  <wp:wrapPolygon edited="0">
                    <wp:start x="0" y="0"/>
                    <wp:lineTo x="0" y="21475"/>
                    <wp:lineTo x="21421" y="21475"/>
                    <wp:lineTo x="21421"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865" cy="1404620"/>
                        </a:xfrm>
                        <a:prstGeom prst="rect">
                          <a:avLst/>
                        </a:prstGeom>
                        <a:solidFill>
                          <a:srgbClr val="FFFFFF"/>
                        </a:solidFill>
                        <a:ln w="9525">
                          <a:noFill/>
                          <a:miter lim="800000"/>
                          <a:headEnd/>
                          <a:tailEnd/>
                        </a:ln>
                      </wps:spPr>
                      <wps:txbx>
                        <w:txbxContent>
                          <w:p w:rsidR="00D718E8" w:rsidRDefault="00773A2F" w:rsidP="00773A2F">
                            <w:pPr>
                              <w:tabs>
                                <w:tab w:val="right" w:pos="5245"/>
                              </w:tabs>
                              <w:spacing w:line="288" w:lineRule="auto"/>
                              <w:outlineLvl w:val="0"/>
                              <w:rPr>
                                <w:rFonts w:ascii="Futura Std Medium" w:hAnsi="Futura Std Medium"/>
                                <w:b w:val="0"/>
                                <w:szCs w:val="22"/>
                              </w:rPr>
                            </w:pPr>
                            <w:r>
                              <w:rPr>
                                <w:b w:val="0"/>
                                <w:szCs w:val="22"/>
                              </w:rPr>
                              <w:t>标题:</w:t>
                            </w:r>
                          </w:p>
                          <w:p w:rsidR="00D718E8" w:rsidRDefault="00D718E8" w:rsidP="00773A2F">
                            <w:pPr>
                              <w:tabs>
                                <w:tab w:val="right" w:pos="5245"/>
                              </w:tabs>
                              <w:spacing w:line="288" w:lineRule="auto"/>
                              <w:outlineLvl w:val="0"/>
                              <w:rPr>
                                <w:rFonts w:ascii="Futura Std Medium" w:hAnsi="Futura Std Medium"/>
                                <w:b w:val="0"/>
                                <w:szCs w:val="22"/>
                                <w:lang w:eastAsia="en-US"/>
                              </w:rPr>
                            </w:pPr>
                            <w:r>
                              <w:rPr>
                                <w:b w:val="0"/>
                                <w:szCs w:val="22"/>
                              </w:rPr>
                              <w:t>SCHLEGEL 推出用于 IO-Link 的新模块，进一步扩大了其 MBS 产品组合。</w:t>
                            </w:r>
                          </w:p>
                          <w:p w:rsidR="00166DF7" w:rsidRPr="0024380B" w:rsidRDefault="00D718E8" w:rsidP="00773A2F">
                            <w:pPr>
                              <w:tabs>
                                <w:tab w:val="right" w:pos="5245"/>
                              </w:tabs>
                              <w:spacing w:line="288" w:lineRule="auto"/>
                              <w:outlineLvl w:val="0"/>
                              <w:rPr>
                                <w:rFonts w:ascii="Futura Std Medium" w:hAnsi="Futura Std Medium"/>
                                <w:b w:val="0"/>
                                <w:szCs w:val="22"/>
                              </w:rPr>
                            </w:pPr>
                            <w:r>
                              <w:rPr>
                                <w:b w:val="0"/>
                                <w:szCs w:val="22"/>
                              </w:rPr>
                              <w:t>相片: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63.75pt;margin-top:5.85pt;width:114.95pt;height:110.6pt;z-index:-2516541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L6IwIAAB4EAAAOAAAAZHJzL2Uyb0RvYy54bWysU8tu2zAQvBfoPxC813pAdmzBcpA6dVEg&#10;TQsk/QCKoiyiFJclaUvu13dJOY6R3orqQJDa3eHs7HB9O/aKHIV1EnRFs1lKidAcGqn3Ff3xvPuw&#10;pMR5phumQIuKnoSjt5v379aDKUUOHahGWIIg2pWDqWjnvSmTxPFO9MzNwAiNwRZszzwe7T5pLBsQ&#10;vVdJnqaLZADbGAtcOId/76cg3UT8thXcf2tbJzxRFUVuPq42rnVYk82alXvLTCf5mQb7BxY9kxov&#10;vUDdM8/Iwcq/oHrJLTho/YxDn0DbSi5iD9hNlr7p5qljRsReUBxnLjK5/wfLH4/fLZFNRfPshhLN&#10;ehzSsxh9K1RD8qDPYFyJaU8GE/34EUacc+zVmQfgPx3RsO2Y3os7a2HoBGuQXxYqk6vSCccFkHr4&#10;Cg1eww4eItDY2j6Ih3IQRMc5nS6zQSqEhyuL+Wq5mFPCMZYVabHI4/QSVr6UG+v8ZwE9CZuKWhx+&#10;hGfHB+cDHVa+pITbHCjZ7KRS8WD39VZZcmRolF38Ygdv0pQmQ0VX83wekTWE+uihXno0spJ9RZdp&#10;+CZrBTk+6SameCbVtEcmSp/1CZJM4vixHjExiFZDc0KlLEyGxQeGmw7sb0oGNGtF3a8Ds4IS9UWj&#10;2qusKIK746GY36A0xF5H6usI0xyhKuopmbZbH19E1MHc4VR2Mur1yuTMFU0YZTw/mODy63PMen3W&#10;mz8AAAD//wMAUEsDBBQABgAIAAAAIQCdqBWw3AAAAAcBAAAPAAAAZHJzL2Rvd25yZXYueG1sTI/N&#10;TsMwEITvSLyDtUjcqNMgfhLiVBUVFw5IFCQ4uvEmjojXlu2m4e1ZTnDb2VnNfNtsFjeJGWMaPSlY&#10;rwoQSJ03Iw0K3t+eru5BpKzJ6MkTKvjGBJv2/KzRtfEnesV5nwfBIZRqrcDmHGopU2fR6bTyAYm9&#10;3kenM8s4SBP1icPdJMuiuJVOj8QNVgd8tNh97Y9OwYezo9nFl8/eTPPuud/ehCUGpS4vlu0DiIxL&#10;/juGX3xGh5aZDv5IJolJAT+Sebu+A8FuWVYViAMP12UFsm3kf/72BwAA//8DAFBLAQItABQABgAI&#10;AAAAIQC2gziS/gAAAOEBAAATAAAAAAAAAAAAAAAAAAAAAABbQ29udGVudF9UeXBlc10ueG1sUEsB&#10;Ai0AFAAGAAgAAAAhADj9If/WAAAAlAEAAAsAAAAAAAAAAAAAAAAALwEAAF9yZWxzLy5yZWxzUEsB&#10;Ai0AFAAGAAgAAAAhAFv4MvojAgAAHgQAAA4AAAAAAAAAAAAAAAAALgIAAGRycy9lMm9Eb2MueG1s&#10;UEsBAi0AFAAGAAgAAAAhAJ2oFbDcAAAABwEAAA8AAAAAAAAAAAAAAAAAfQQAAGRycy9kb3ducmV2&#10;LnhtbFBLBQYAAAAABAAEAPMAAACGBQAAAAA=&#10;" stroked="f">
                <v:textbox style="mso-fit-shape-to-text:t">
                  <w:txbxContent>
                    <w:p w:rsidR="00D718E8" w:rsidRDefault="00773A2F" w:rsidP="00773A2F">
                      <w:pPr>
                        <w:tabs>
                          <w:tab w:val="right" w:pos="5245"/>
                        </w:tabs>
                        <w:spacing w:line="288" w:lineRule="auto"/>
                        <w:outlineLvl w:val="0"/>
                        <w:rPr>
                          <w:rFonts w:ascii="Futura Std Medium" w:hAnsi="Futura Std Medium"/>
                          <w:b w:val="0"/>
                          <w:szCs w:val="22"/>
                        </w:rPr>
                      </w:pPr>
                      <w:r>
                        <w:rPr>
                          <w:b w:val="0"/>
                          <w:szCs w:val="22"/>
                        </w:rPr>
                        <w:t>标题:</w:t>
                      </w:r>
                    </w:p>
                    <w:p w:rsidR="00D718E8" w:rsidRDefault="00D718E8" w:rsidP="00773A2F">
                      <w:pPr>
                        <w:tabs>
                          <w:tab w:val="right" w:pos="5245"/>
                        </w:tabs>
                        <w:spacing w:line="288" w:lineRule="auto"/>
                        <w:outlineLvl w:val="0"/>
                        <w:rPr>
                          <w:rFonts w:ascii="Futura Std Medium" w:hAnsi="Futura Std Medium"/>
                          <w:b w:val="0"/>
                          <w:szCs w:val="22"/>
                          <w:lang w:eastAsia="en-US"/>
                        </w:rPr>
                      </w:pPr>
                      <w:r>
                        <w:rPr>
                          <w:b w:val="0"/>
                          <w:szCs w:val="22"/>
                        </w:rPr>
                        <w:t>SCHLEGEL 推出用于 IO-Link 的新模块，进一步扩大了其 MBS 产品组合。</w:t>
                      </w:r>
                    </w:p>
                    <w:p w:rsidR="00166DF7" w:rsidRPr="0024380B" w:rsidRDefault="00D718E8" w:rsidP="00773A2F">
                      <w:pPr>
                        <w:tabs>
                          <w:tab w:val="right" w:pos="5245"/>
                        </w:tabs>
                        <w:spacing w:line="288" w:lineRule="auto"/>
                        <w:outlineLvl w:val="0"/>
                        <w:rPr>
                          <w:rFonts w:ascii="Futura Std Medium" w:hAnsi="Futura Std Medium"/>
                          <w:b w:val="0"/>
                          <w:szCs w:val="22"/>
                        </w:rPr>
                      </w:pPr>
                      <w:r>
                        <w:rPr>
                          <w:b w:val="0"/>
                          <w:szCs w:val="22"/>
                        </w:rPr>
                        <w:t>相片: SCHLEGEL</w:t>
                      </w:r>
                    </w:p>
                    <w:p w:rsidR="001E5F24" w:rsidRPr="001E5F24" w:rsidRDefault="001E5F24">
                      <w:pPr>
                        <w:rPr>
                          <w:b w:val="0"/>
                        </w:rPr>
                      </w:pPr>
                    </w:p>
                  </w:txbxContent>
                </v:textbox>
                <w10:wrap type="tight" anchorx="margin"/>
              </v:shape>
            </w:pict>
          </mc:Fallback>
        </mc:AlternateContent>
      </w:r>
      <w:r w:rsidRPr="00F15BC9">
        <w:rPr>
          <w:rFonts w:cs="Arial"/>
          <w:bCs/>
          <w:sz w:val="20"/>
          <w:u w:val="single"/>
        </w:rPr>
        <w:drawing>
          <wp:anchor distT="0" distB="0" distL="114300" distR="114300" simplePos="0" relativeHeight="251664384" behindDoc="1" locked="0" layoutInCell="1" allowOverlap="1" wp14:anchorId="071D12FB" wp14:editId="016DDBB6">
            <wp:simplePos x="0" y="0"/>
            <wp:positionH relativeFrom="margin">
              <wp:posOffset>2109470</wp:posOffset>
            </wp:positionH>
            <wp:positionV relativeFrom="paragraph">
              <wp:posOffset>218440</wp:posOffset>
            </wp:positionV>
            <wp:extent cx="1958340" cy="1305560"/>
            <wp:effectExtent l="0" t="0" r="3810" b="8890"/>
            <wp:wrapTight wrapText="bothSides">
              <wp:wrapPolygon edited="0">
                <wp:start x="0" y="0"/>
                <wp:lineTo x="0" y="21432"/>
                <wp:lineTo x="21432" y="21432"/>
                <wp:lineTo x="2143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MBS-IOLink_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8340" cy="1305560"/>
                    </a:xfrm>
                    <a:prstGeom prst="rect">
                      <a:avLst/>
                    </a:prstGeom>
                  </pic:spPr>
                </pic:pic>
              </a:graphicData>
            </a:graphic>
            <wp14:sizeRelH relativeFrom="margin">
              <wp14:pctWidth>0</wp14:pctWidth>
            </wp14:sizeRelH>
            <wp14:sizeRelV relativeFrom="margin">
              <wp14:pctHeight>0</wp14:pctHeight>
            </wp14:sizeRelV>
          </wp:anchor>
        </w:drawing>
      </w:r>
      <w:r w:rsidRPr="00F15BC9">
        <w:rPr>
          <w:rFonts w:cs="Arial"/>
          <w:bCs/>
          <w:sz w:val="20"/>
          <w:u w:val="single"/>
        </w:rPr>
        <w:drawing>
          <wp:anchor distT="0" distB="0" distL="114300" distR="114300" simplePos="0" relativeHeight="251665408" behindDoc="1" locked="0" layoutInCell="1" allowOverlap="1" wp14:anchorId="0874CB0A" wp14:editId="039DF75C">
            <wp:simplePos x="0" y="0"/>
            <wp:positionH relativeFrom="margin">
              <wp:posOffset>0</wp:posOffset>
            </wp:positionH>
            <wp:positionV relativeFrom="paragraph">
              <wp:posOffset>213995</wp:posOffset>
            </wp:positionV>
            <wp:extent cx="1978660" cy="1318895"/>
            <wp:effectExtent l="0" t="0" r="2540" b="0"/>
            <wp:wrapTight wrapText="bothSides">
              <wp:wrapPolygon edited="0">
                <wp:start x="0" y="0"/>
                <wp:lineTo x="0" y="21215"/>
                <wp:lineTo x="21420" y="21215"/>
                <wp:lineTo x="2142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MBS-IOLink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8660" cy="1318895"/>
                    </a:xfrm>
                    <a:prstGeom prst="rect">
                      <a:avLst/>
                    </a:prstGeom>
                  </pic:spPr>
                </pic:pic>
              </a:graphicData>
            </a:graphic>
            <wp14:sizeRelH relativeFrom="margin">
              <wp14:pctWidth>0</wp14:pctWidth>
            </wp14:sizeRelH>
            <wp14:sizeRelV relativeFrom="margin">
              <wp14:pctHeight>0</wp14:pctHeight>
            </wp14:sizeRelV>
          </wp:anchor>
        </w:drawing>
      </w:r>
      <w:r w:rsidR="0024380B">
        <w:rPr>
          <w:rFonts w:cs="Arial"/>
          <w:bCs/>
          <w:sz w:val="20"/>
          <w:u w:val="single"/>
        </w:rPr>
        <w:t xml:space="preserve"> </w:t>
      </w:r>
    </w:p>
    <w:p w:rsidR="00927C80" w:rsidRDefault="00927C80"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联系:</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 xml:space="preserve">88525 </w:t>
      </w:r>
      <w:proofErr w:type="spellStart"/>
      <w:r>
        <w:rPr>
          <w:rFonts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媒体联系:</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 xml:space="preserve">88525 </w:t>
      </w:r>
      <w:proofErr w:type="spellStart"/>
      <w:r>
        <w:rPr>
          <w:rFonts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出版免费。文档副本或参考想请。</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关于Schlegel GmbH &amp; Co. 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rPr>
        <w:t>Schlegel 名字代表着创新、质量和设计。公司成立于 1945 年, 今天是一家全球营运的公司，总部设于德国，海外办事处位于奥地利，新加坡，美国和中国产品出口到五大洲 80 多个国家。我们核心能力：开发和生产控制单元，指示灯和接线端子。产品组合还包括总线系统、防水盒子、行程开关、控制面板和功能模块。当开发新产品，Schlegel 定下很高的设计标准。</w:t>
      </w:r>
      <w:r>
        <w:rPr>
          <w:rFonts w:cs="Arial"/>
          <w:b w:val="0"/>
          <w:bCs/>
          <w:sz w:val="20"/>
        </w:rPr>
        <w:t>100 多个国家和国际设计奖确认了我们的设计达专业水平。这些奖项中包括，</w:t>
      </w:r>
      <w:proofErr w:type="spellStart"/>
      <w:r>
        <w:rPr>
          <w:rFonts w:cs="Arial"/>
          <w:b w:val="0"/>
          <w:bCs/>
          <w:sz w:val="20"/>
        </w:rPr>
        <w:t>iF</w:t>
      </w:r>
      <w:proofErr w:type="spellEnd"/>
      <w:r>
        <w:rPr>
          <w:rFonts w:cs="Arial"/>
          <w:b w:val="0"/>
          <w:bCs/>
          <w:sz w:val="20"/>
        </w:rPr>
        <w:t xml:space="preserve"> 设计大奖，</w:t>
      </w:r>
      <w:proofErr w:type="spellStart"/>
      <w:r>
        <w:rPr>
          <w:rFonts w:cs="Arial"/>
          <w:b w:val="0"/>
          <w:bCs/>
          <w:sz w:val="20"/>
        </w:rPr>
        <w:t>reddot</w:t>
      </w:r>
      <w:proofErr w:type="spellEnd"/>
      <w:r>
        <w:rPr>
          <w:rFonts w:cs="Arial"/>
          <w:b w:val="0"/>
          <w:bCs/>
          <w:sz w:val="20"/>
        </w:rPr>
        <w:t xml:space="preserve"> 红点设计奖和德国设计大奖。</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YaHei U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15BC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967D7">
      <w:rPr>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967D7">
      <w:rPr>
        <w:b w:val="0"/>
        <w:sz w:val="12"/>
        <w:szCs w:val="12"/>
      </w:rPr>
      <w:tab/>
    </w:r>
    <w:r w:rsidR="000967D7">
      <w:rPr>
        <w:b w:val="0"/>
        <w:sz w:val="12"/>
        <w:szCs w:val="12"/>
      </w:rPr>
      <w:tab/>
    </w:r>
    <w:r w:rsidR="000967D7">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967D7">
      <w:rPr>
        <w:rFonts w:ascii="Futura Std Book" w:hAnsi="Futura Std Book"/>
        <w:b w:val="0"/>
        <w:sz w:val="12"/>
        <w:szCs w:val="12"/>
      </w:rPr>
      <w:fldChar w:fldCharType="separate"/>
    </w:r>
    <w:r w:rsidRPr="00F15BC9">
      <w:rPr>
        <w:b w:val="0"/>
        <w:noProof/>
        <w:sz w:val="12"/>
        <w:szCs w:val="12"/>
      </w:rPr>
      <w:t>2</w:t>
    </w:r>
    <w:r w:rsidR="000967D7">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w:t>
    </w:r>
    <w:proofErr w:type="spellStart"/>
    <w:r>
      <w:rPr>
        <w:b w:val="0"/>
        <w:sz w:val="12"/>
        <w:szCs w:val="12"/>
      </w:rPr>
      <w:t>Dürmentingen</w:t>
    </w:r>
    <w:proofErr w:type="spellEnd"/>
    <w:r>
      <w:rPr>
        <w:b w:val="0"/>
        <w:sz w:val="12"/>
        <w:szCs w:val="12"/>
      </w:rPr>
      <w:t xml:space="preserve"> | Tel.: 07371/502-0 | </w:t>
    </w:r>
    <w:hyperlink r:id="rId1" w:history="1">
      <w:r>
        <w:rPr>
          <w:b w:val="0"/>
          <w:sz w:val="12"/>
          <w:szCs w:val="12"/>
        </w:rPr>
        <w:t>info@schlegel.bizinfo@schlegel.biz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15BC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15BC9"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0967D7">
      <w:rPr>
        <w:sz w:val="56"/>
      </w:rPr>
      <w:t>新闻发布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15BC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967D7"/>
    <w:rsid w:val="000A2701"/>
    <w:rsid w:val="000D2725"/>
    <w:rsid w:val="000E502B"/>
    <w:rsid w:val="000F17F3"/>
    <w:rsid w:val="00166DF7"/>
    <w:rsid w:val="00170C67"/>
    <w:rsid w:val="00175FD8"/>
    <w:rsid w:val="00181544"/>
    <w:rsid w:val="001D5E54"/>
    <w:rsid w:val="001E5F24"/>
    <w:rsid w:val="001F3DC2"/>
    <w:rsid w:val="00214322"/>
    <w:rsid w:val="0024380B"/>
    <w:rsid w:val="00286003"/>
    <w:rsid w:val="002967DD"/>
    <w:rsid w:val="002A2D5D"/>
    <w:rsid w:val="00312C37"/>
    <w:rsid w:val="00315D22"/>
    <w:rsid w:val="003335F3"/>
    <w:rsid w:val="003361E9"/>
    <w:rsid w:val="003365A4"/>
    <w:rsid w:val="003E0CCC"/>
    <w:rsid w:val="00406134"/>
    <w:rsid w:val="0049115E"/>
    <w:rsid w:val="004948A4"/>
    <w:rsid w:val="004E23E9"/>
    <w:rsid w:val="004E2BDF"/>
    <w:rsid w:val="004E6AF7"/>
    <w:rsid w:val="00516416"/>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E11F4"/>
    <w:rsid w:val="007E4CF6"/>
    <w:rsid w:val="008356E5"/>
    <w:rsid w:val="008575B3"/>
    <w:rsid w:val="00857ABC"/>
    <w:rsid w:val="00864709"/>
    <w:rsid w:val="008A28F4"/>
    <w:rsid w:val="008D3B04"/>
    <w:rsid w:val="008D5735"/>
    <w:rsid w:val="008E18CE"/>
    <w:rsid w:val="008E7D07"/>
    <w:rsid w:val="008F5622"/>
    <w:rsid w:val="00912E55"/>
    <w:rsid w:val="00927C80"/>
    <w:rsid w:val="009539C7"/>
    <w:rsid w:val="009A4B2C"/>
    <w:rsid w:val="009C3948"/>
    <w:rsid w:val="00A75D12"/>
    <w:rsid w:val="00AD44D4"/>
    <w:rsid w:val="00AF2D8A"/>
    <w:rsid w:val="00AF44F9"/>
    <w:rsid w:val="00B37BDA"/>
    <w:rsid w:val="00B67728"/>
    <w:rsid w:val="00B74180"/>
    <w:rsid w:val="00BD31B2"/>
    <w:rsid w:val="00C0010B"/>
    <w:rsid w:val="00C20BBB"/>
    <w:rsid w:val="00C55049"/>
    <w:rsid w:val="00C87914"/>
    <w:rsid w:val="00CA1896"/>
    <w:rsid w:val="00CA5D2A"/>
    <w:rsid w:val="00CD3F37"/>
    <w:rsid w:val="00CE0749"/>
    <w:rsid w:val="00D05710"/>
    <w:rsid w:val="00D236F8"/>
    <w:rsid w:val="00D30F30"/>
    <w:rsid w:val="00D718E8"/>
    <w:rsid w:val="00D87AB4"/>
    <w:rsid w:val="00DC57F7"/>
    <w:rsid w:val="00E262F5"/>
    <w:rsid w:val="00E27D2C"/>
    <w:rsid w:val="00E55449"/>
    <w:rsid w:val="00E574C5"/>
    <w:rsid w:val="00E7334C"/>
    <w:rsid w:val="00EA5DB9"/>
    <w:rsid w:val="00EA66ED"/>
    <w:rsid w:val="00EC6BCC"/>
    <w:rsid w:val="00ED24B5"/>
    <w:rsid w:val="00F06CDC"/>
    <w:rsid w:val="00F15BC9"/>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20A3E42"/>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icrosoft YaHei U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icrosoft YaHei UI" w:hAnsi="Microsoft YaHei UI"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icrosoft YaHei U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icrosoft YaHei U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icrosoft YaHei UI"/>
      <w:szCs w:val="18"/>
    </w:rPr>
  </w:style>
  <w:style w:type="character" w:customStyle="1" w:styleId="SprechblasentextZchn">
    <w:name w:val="Sprechblasentext Zchn"/>
    <w:basedOn w:val="Absatz-Standardschriftart"/>
    <w:link w:val="Sprechblasentext"/>
    <w:uiPriority w:val="99"/>
    <w:semiHidden/>
    <w:rsid w:val="00D236F8"/>
    <w:rPr>
      <w:rFonts w:ascii="Microsoft YaHei UI" w:eastAsia="Microsoft YaHei UI" w:hAnsi="Microsoft YaHei UI" w:cs="Microsoft YaHei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icrosoft YaHei UI" w:eastAsia="Microsoft YaHei UI" w:hAnsi="Microsoft YaHei UI"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icrosoft YaHei UI"/>
        <a:ea typeface="Microsoft YaHei UI"/>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2023-08-30T11:08:00Z</dcterms:created>
  <dcterms:modified xsi:type="dcterms:W3CDTF">2023-10-19T13:00:00Z</dcterms:modified>
</cp:coreProperties>
</file>